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A9C3" w14:textId="77777777" w:rsidR="002C6466" w:rsidRPr="00720B00" w:rsidRDefault="002C6466" w:rsidP="002C6466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720B00">
        <w:rPr>
          <w:b/>
          <w:sz w:val="24"/>
          <w:szCs w:val="24"/>
          <w:lang w:val="lt-LT"/>
        </w:rPr>
        <w:t>DĖL ROKIŠKIO RAJONO SAVIVALDYBĖS TARYBOS 2018 M. KOVO 5 D. SPRENDIMO NR. TS-35 „DĖL ROKIŠKIO RAJONO SAVIVALDYBĖS BIUDŽETO 2018 METAMS PATVIRTINIMO“ PATIKSLINIMO</w:t>
      </w:r>
    </w:p>
    <w:p w14:paraId="6C59A9C4" w14:textId="77777777" w:rsidR="002C6466" w:rsidRPr="00720B00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6C59A9C5" w14:textId="142E1282" w:rsidR="002C6466" w:rsidRPr="00720B00" w:rsidRDefault="002C6466" w:rsidP="002C6466">
      <w:pPr>
        <w:jc w:val="center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2018 m.</w:t>
      </w:r>
      <w:r w:rsidR="00F61E36" w:rsidRPr="00720B00">
        <w:rPr>
          <w:sz w:val="24"/>
          <w:szCs w:val="24"/>
          <w:lang w:val="lt-LT"/>
        </w:rPr>
        <w:t xml:space="preserve"> </w:t>
      </w:r>
      <w:r w:rsidR="00E96C17" w:rsidRPr="00720B00">
        <w:rPr>
          <w:sz w:val="24"/>
          <w:szCs w:val="24"/>
          <w:lang w:val="lt-LT"/>
        </w:rPr>
        <w:t>spalio 26</w:t>
      </w:r>
      <w:r w:rsidR="00D8240A">
        <w:rPr>
          <w:sz w:val="24"/>
          <w:szCs w:val="24"/>
          <w:lang w:val="lt-LT"/>
        </w:rPr>
        <w:t xml:space="preserve"> </w:t>
      </w:r>
      <w:r w:rsidRPr="00720B00">
        <w:rPr>
          <w:sz w:val="24"/>
          <w:szCs w:val="24"/>
          <w:lang w:val="lt-LT"/>
        </w:rPr>
        <w:t>d. Nr. TS-</w:t>
      </w:r>
    </w:p>
    <w:p w14:paraId="6C59A9C6" w14:textId="77777777" w:rsidR="002C6466" w:rsidRPr="00720B00" w:rsidRDefault="002C6466" w:rsidP="002C6466">
      <w:pPr>
        <w:jc w:val="center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Rokiškis</w:t>
      </w:r>
    </w:p>
    <w:p w14:paraId="6C59A9C7" w14:textId="77777777" w:rsidR="002C6466" w:rsidRPr="00720B00" w:rsidRDefault="002C6466" w:rsidP="002C6466">
      <w:pPr>
        <w:jc w:val="center"/>
        <w:rPr>
          <w:sz w:val="24"/>
          <w:szCs w:val="24"/>
          <w:lang w:val="lt-LT"/>
        </w:rPr>
      </w:pPr>
    </w:p>
    <w:p w14:paraId="6C59A9C8" w14:textId="77777777" w:rsidR="002C6466" w:rsidRPr="00720B00" w:rsidRDefault="002C6466" w:rsidP="002C6466">
      <w:pPr>
        <w:jc w:val="center"/>
        <w:rPr>
          <w:sz w:val="24"/>
          <w:szCs w:val="24"/>
          <w:lang w:val="lt-LT"/>
        </w:rPr>
      </w:pPr>
    </w:p>
    <w:p w14:paraId="6C59A9C9" w14:textId="77777777" w:rsidR="002C6466" w:rsidRPr="00720B00" w:rsidRDefault="002C6466" w:rsidP="00D8240A">
      <w:pPr>
        <w:ind w:firstLine="851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 :</w:t>
      </w:r>
    </w:p>
    <w:p w14:paraId="6C59A9CA" w14:textId="382594BF" w:rsidR="002C6466" w:rsidRPr="00720B00" w:rsidRDefault="002C6466" w:rsidP="00D8240A">
      <w:pPr>
        <w:ind w:firstLine="851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Patikslinti Rokiškio rajono savivaldybės tarybos 2018 m. kovo 5 d. sprendimą Nr. TS-35:</w:t>
      </w:r>
      <w:r w:rsidR="0083477A" w:rsidRPr="00720B00">
        <w:rPr>
          <w:b/>
          <w:sz w:val="24"/>
          <w:szCs w:val="24"/>
          <w:lang w:val="lt-LT"/>
        </w:rPr>
        <w:t xml:space="preserve"> </w:t>
      </w:r>
      <w:r w:rsidR="0083477A" w:rsidRPr="00720B00">
        <w:rPr>
          <w:sz w:val="24"/>
          <w:szCs w:val="24"/>
          <w:lang w:val="lt-LT"/>
        </w:rPr>
        <w:t>„Dėl Rokiškio rajono savivaldybės biudžeto 2018 metams patvirtinimo“:</w:t>
      </w:r>
    </w:p>
    <w:p w14:paraId="6C59A9CB" w14:textId="5B3BFD69" w:rsidR="002C6466" w:rsidRPr="00720B00" w:rsidRDefault="0083477A" w:rsidP="00D8240A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  <w:t xml:space="preserve">1. </w:t>
      </w:r>
      <w:r w:rsidR="002C6466" w:rsidRPr="00720B00">
        <w:rPr>
          <w:sz w:val="24"/>
          <w:szCs w:val="24"/>
          <w:lang w:val="lt-LT"/>
        </w:rPr>
        <w:t xml:space="preserve">Padidinti 1 priede patvirtintą savivaldybės biudžeto pajamų dalį </w:t>
      </w:r>
      <w:r w:rsidR="00E96C17" w:rsidRPr="00720B00">
        <w:rPr>
          <w:sz w:val="24"/>
          <w:szCs w:val="24"/>
          <w:lang w:val="lt-LT"/>
        </w:rPr>
        <w:t>2</w:t>
      </w:r>
      <w:r w:rsidR="003C0E8C">
        <w:rPr>
          <w:sz w:val="24"/>
          <w:szCs w:val="24"/>
          <w:lang w:val="lt-LT"/>
        </w:rPr>
        <w:t>32</w:t>
      </w:r>
      <w:r w:rsidR="00E96C17" w:rsidRPr="00720B00">
        <w:rPr>
          <w:sz w:val="24"/>
          <w:szCs w:val="24"/>
          <w:lang w:val="lt-LT"/>
        </w:rPr>
        <w:t xml:space="preserve">,6673 </w:t>
      </w:r>
      <w:r w:rsidR="002C6466" w:rsidRPr="00720B00">
        <w:rPr>
          <w:sz w:val="24"/>
          <w:szCs w:val="24"/>
          <w:lang w:val="lt-LT"/>
        </w:rPr>
        <w:t>tūkst. Eur, iš jų:</w:t>
      </w:r>
    </w:p>
    <w:p w14:paraId="6C59A9CC" w14:textId="5CF678E0" w:rsidR="00E96C17" w:rsidRPr="00720B00" w:rsidRDefault="00E96C17" w:rsidP="00D8240A">
      <w:pPr>
        <w:ind w:left="840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1.1. padidinti mo</w:t>
      </w:r>
      <w:r w:rsidR="00834BE9" w:rsidRPr="00720B00">
        <w:rPr>
          <w:sz w:val="24"/>
          <w:szCs w:val="24"/>
          <w:lang w:val="lt-LT"/>
        </w:rPr>
        <w:t>kymo</w:t>
      </w:r>
      <w:r w:rsidR="00AC0428" w:rsidRPr="00720B00">
        <w:rPr>
          <w:sz w:val="24"/>
          <w:szCs w:val="24"/>
          <w:lang w:val="lt-LT"/>
        </w:rPr>
        <w:t xml:space="preserve"> lėšų planą 69,6 tūkst.</w:t>
      </w:r>
      <w:r w:rsidR="0083477A" w:rsidRPr="00720B00">
        <w:rPr>
          <w:sz w:val="24"/>
          <w:szCs w:val="24"/>
          <w:lang w:val="lt-LT"/>
        </w:rPr>
        <w:t xml:space="preserve"> </w:t>
      </w:r>
      <w:r w:rsidR="00AC0428" w:rsidRPr="00720B00">
        <w:rPr>
          <w:sz w:val="24"/>
          <w:szCs w:val="24"/>
          <w:lang w:val="lt-LT"/>
        </w:rPr>
        <w:t>Eur;</w:t>
      </w:r>
    </w:p>
    <w:p w14:paraId="6C59A9CD" w14:textId="76881592" w:rsidR="002C6466" w:rsidRPr="00720B00" w:rsidRDefault="002C6466" w:rsidP="00D8240A">
      <w:pPr>
        <w:ind w:firstLine="851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1.</w:t>
      </w:r>
      <w:r w:rsidR="00E96C17" w:rsidRPr="00720B00">
        <w:rPr>
          <w:sz w:val="24"/>
          <w:szCs w:val="24"/>
          <w:lang w:val="lt-LT"/>
        </w:rPr>
        <w:t>2</w:t>
      </w:r>
      <w:r w:rsidRPr="00720B00">
        <w:rPr>
          <w:sz w:val="24"/>
          <w:szCs w:val="24"/>
          <w:lang w:val="lt-LT"/>
        </w:rPr>
        <w:t xml:space="preserve">. padidinti pajamų už teikiamas paslaugas planą </w:t>
      </w:r>
      <w:r w:rsidR="00E96C17" w:rsidRPr="00720B00">
        <w:rPr>
          <w:sz w:val="24"/>
          <w:szCs w:val="24"/>
          <w:lang w:val="lt-LT"/>
        </w:rPr>
        <w:t>28,75</w:t>
      </w:r>
      <w:r w:rsidR="00AC0428" w:rsidRPr="00720B00">
        <w:rPr>
          <w:sz w:val="24"/>
          <w:szCs w:val="24"/>
          <w:lang w:val="lt-LT"/>
        </w:rPr>
        <w:t xml:space="preserve"> tūkst. Eur;</w:t>
      </w:r>
    </w:p>
    <w:p w14:paraId="6C59A9CE" w14:textId="4BB8E539" w:rsidR="002C6466" w:rsidRPr="00720B00" w:rsidRDefault="002C6466" w:rsidP="00D8240A">
      <w:pPr>
        <w:ind w:firstLine="851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1.</w:t>
      </w:r>
      <w:r w:rsidR="00E96C17" w:rsidRPr="00720B00">
        <w:rPr>
          <w:sz w:val="24"/>
          <w:szCs w:val="24"/>
          <w:lang w:val="lt-LT"/>
        </w:rPr>
        <w:t>3</w:t>
      </w:r>
      <w:r w:rsidR="00612693" w:rsidRPr="00720B00">
        <w:rPr>
          <w:sz w:val="24"/>
          <w:szCs w:val="24"/>
          <w:lang w:val="lt-LT"/>
        </w:rPr>
        <w:t>.</w:t>
      </w:r>
      <w:r w:rsidRPr="00720B00">
        <w:rPr>
          <w:sz w:val="24"/>
          <w:szCs w:val="24"/>
          <w:lang w:val="lt-LT"/>
        </w:rPr>
        <w:t xml:space="preserve"> padidinti kitų dotacijų iš kitų valdymo lygių planą </w:t>
      </w:r>
      <w:r w:rsidR="00E96C17" w:rsidRPr="00720B00">
        <w:rPr>
          <w:sz w:val="24"/>
          <w:szCs w:val="24"/>
          <w:lang w:val="lt-LT"/>
        </w:rPr>
        <w:t>62,31725</w:t>
      </w:r>
      <w:r w:rsidRPr="00720B00">
        <w:rPr>
          <w:sz w:val="24"/>
          <w:szCs w:val="24"/>
          <w:lang w:val="lt-LT"/>
        </w:rPr>
        <w:t xml:space="preserve"> tūkst. Eur</w:t>
      </w:r>
      <w:r w:rsidR="0083477A" w:rsidRPr="00720B00">
        <w:rPr>
          <w:sz w:val="24"/>
          <w:szCs w:val="24"/>
          <w:lang w:val="lt-LT"/>
        </w:rPr>
        <w:t>;</w:t>
      </w:r>
    </w:p>
    <w:p w14:paraId="6C59A9CF" w14:textId="183CE5B5" w:rsidR="002C6466" w:rsidRPr="00720B00" w:rsidRDefault="00E96C17" w:rsidP="00D8240A">
      <w:pPr>
        <w:ind w:firstLine="851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1.4</w:t>
      </w:r>
      <w:r w:rsidR="00153554" w:rsidRPr="00720B00">
        <w:rPr>
          <w:sz w:val="24"/>
          <w:szCs w:val="24"/>
          <w:lang w:val="lt-LT"/>
        </w:rPr>
        <w:t>. padidinti</w:t>
      </w:r>
      <w:r w:rsidR="002C6466" w:rsidRPr="00720B00">
        <w:rPr>
          <w:sz w:val="24"/>
          <w:szCs w:val="24"/>
          <w:lang w:val="lt-LT"/>
        </w:rPr>
        <w:t xml:space="preserve"> </w:t>
      </w:r>
      <w:r w:rsidRPr="00720B00">
        <w:rPr>
          <w:sz w:val="24"/>
          <w:szCs w:val="24"/>
          <w:lang w:val="lt-LT"/>
        </w:rPr>
        <w:t>materialiojo ir nematerialiojo turto realizav</w:t>
      </w:r>
      <w:r w:rsidR="00AC0428" w:rsidRPr="00720B00">
        <w:rPr>
          <w:sz w:val="24"/>
          <w:szCs w:val="24"/>
          <w:lang w:val="lt-LT"/>
        </w:rPr>
        <w:t xml:space="preserve">imo pajamų planą </w:t>
      </w:r>
      <w:r w:rsidR="003C0E8C">
        <w:rPr>
          <w:sz w:val="24"/>
          <w:szCs w:val="24"/>
          <w:lang w:val="lt-LT"/>
        </w:rPr>
        <w:t>47</w:t>
      </w:r>
      <w:r w:rsidR="00AC0428" w:rsidRPr="00720B00">
        <w:rPr>
          <w:sz w:val="24"/>
          <w:szCs w:val="24"/>
          <w:lang w:val="lt-LT"/>
        </w:rPr>
        <w:t>,0 tūkst.</w:t>
      </w:r>
      <w:r w:rsidR="0083477A" w:rsidRPr="00720B00">
        <w:rPr>
          <w:sz w:val="24"/>
          <w:szCs w:val="24"/>
          <w:lang w:val="lt-LT"/>
        </w:rPr>
        <w:t xml:space="preserve"> </w:t>
      </w:r>
      <w:r w:rsidR="00AC0428" w:rsidRPr="00720B00">
        <w:rPr>
          <w:sz w:val="24"/>
          <w:szCs w:val="24"/>
          <w:lang w:val="lt-LT"/>
        </w:rPr>
        <w:t>Eur;</w:t>
      </w:r>
    </w:p>
    <w:p w14:paraId="6C59A9D0" w14:textId="6F2FAB33" w:rsidR="00E96C17" w:rsidRPr="00720B00" w:rsidRDefault="00E96C17" w:rsidP="00E96C17">
      <w:pPr>
        <w:ind w:firstLine="851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1.5. padidinti kitų neišvardytų pajamų planą 25,0 tūkst.</w:t>
      </w:r>
      <w:r w:rsidR="0083477A" w:rsidRPr="00720B00">
        <w:rPr>
          <w:sz w:val="24"/>
          <w:szCs w:val="24"/>
          <w:lang w:val="lt-LT"/>
        </w:rPr>
        <w:t xml:space="preserve"> </w:t>
      </w:r>
      <w:r w:rsidRPr="00720B00">
        <w:rPr>
          <w:sz w:val="24"/>
          <w:szCs w:val="24"/>
          <w:lang w:val="lt-LT"/>
        </w:rPr>
        <w:t>Eur.</w:t>
      </w:r>
    </w:p>
    <w:p w14:paraId="6C59A9D1" w14:textId="77777777" w:rsidR="002C6466" w:rsidRPr="00720B00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 xml:space="preserve">2. 1, 2, </w:t>
      </w:r>
      <w:r w:rsidR="00A57695" w:rsidRPr="00720B00">
        <w:rPr>
          <w:sz w:val="24"/>
          <w:szCs w:val="24"/>
          <w:lang w:val="lt-LT"/>
        </w:rPr>
        <w:t>7</w:t>
      </w:r>
      <w:r w:rsidRPr="00720B00">
        <w:rPr>
          <w:sz w:val="24"/>
          <w:szCs w:val="24"/>
          <w:lang w:val="lt-LT"/>
        </w:rPr>
        <w:t xml:space="preserve"> priedus išdėstyti nauja redakcija.</w:t>
      </w:r>
    </w:p>
    <w:p w14:paraId="6C59A9D2" w14:textId="77777777" w:rsidR="002C6466" w:rsidRPr="00720B00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3. Patikslinti 3, 4,</w:t>
      </w:r>
      <w:r w:rsidR="00A57695" w:rsidRPr="00720B00">
        <w:rPr>
          <w:sz w:val="24"/>
          <w:szCs w:val="24"/>
          <w:lang w:val="lt-LT"/>
        </w:rPr>
        <w:t xml:space="preserve"> 5</w:t>
      </w:r>
      <w:r w:rsidRPr="00720B00">
        <w:rPr>
          <w:sz w:val="24"/>
          <w:szCs w:val="24"/>
          <w:lang w:val="lt-LT"/>
        </w:rPr>
        <w:t xml:space="preserve"> </w:t>
      </w:r>
      <w:r w:rsidR="008950A7" w:rsidRPr="00720B00">
        <w:rPr>
          <w:sz w:val="24"/>
          <w:szCs w:val="24"/>
          <w:lang w:val="lt-LT"/>
        </w:rPr>
        <w:t>,6</w:t>
      </w:r>
      <w:r w:rsidRPr="00720B00">
        <w:rPr>
          <w:sz w:val="24"/>
          <w:szCs w:val="24"/>
          <w:lang w:val="lt-LT"/>
        </w:rPr>
        <w:t xml:space="preserve"> priedus.</w:t>
      </w:r>
    </w:p>
    <w:p w14:paraId="6C59A9D3" w14:textId="77777777" w:rsidR="002C6466" w:rsidRPr="00720B00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C59A9D4" w14:textId="77777777" w:rsidR="002C6466" w:rsidRPr="00720B00" w:rsidRDefault="002C6466" w:rsidP="002C6466">
      <w:pPr>
        <w:rPr>
          <w:sz w:val="24"/>
          <w:szCs w:val="24"/>
          <w:lang w:val="lt-LT"/>
        </w:rPr>
      </w:pPr>
    </w:p>
    <w:p w14:paraId="6C59A9D5" w14:textId="77777777" w:rsidR="002C6466" w:rsidRPr="00720B00" w:rsidRDefault="002C6466" w:rsidP="002C6466">
      <w:pPr>
        <w:jc w:val="both"/>
        <w:rPr>
          <w:sz w:val="24"/>
          <w:szCs w:val="24"/>
          <w:lang w:val="lt-LT"/>
        </w:rPr>
      </w:pPr>
    </w:p>
    <w:p w14:paraId="6C59A9D6" w14:textId="77777777" w:rsidR="002C6466" w:rsidRPr="00720B00" w:rsidRDefault="002C6466" w:rsidP="002C6466">
      <w:pPr>
        <w:jc w:val="both"/>
        <w:rPr>
          <w:sz w:val="24"/>
          <w:szCs w:val="24"/>
          <w:lang w:val="lt-LT"/>
        </w:rPr>
      </w:pPr>
    </w:p>
    <w:p w14:paraId="6C59A9D7" w14:textId="77777777" w:rsidR="002C6466" w:rsidRPr="00720B00" w:rsidRDefault="002C6466" w:rsidP="002C6466">
      <w:pPr>
        <w:jc w:val="both"/>
        <w:rPr>
          <w:sz w:val="24"/>
          <w:szCs w:val="24"/>
          <w:lang w:val="lt-LT"/>
        </w:rPr>
      </w:pPr>
    </w:p>
    <w:p w14:paraId="6C59A9D8" w14:textId="77777777" w:rsidR="002C6466" w:rsidRPr="00720B00" w:rsidRDefault="002C6466" w:rsidP="002C6466">
      <w:pPr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Savivaldybės meras</w:t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  <w:t>Antanas Vagonis</w:t>
      </w:r>
    </w:p>
    <w:p w14:paraId="6C59A9D9" w14:textId="77777777" w:rsidR="002C6466" w:rsidRPr="00720B00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</w:p>
    <w:p w14:paraId="6C59A9DA" w14:textId="77777777" w:rsidR="002C6466" w:rsidRPr="00720B00" w:rsidRDefault="002C6466" w:rsidP="002C6466">
      <w:pPr>
        <w:rPr>
          <w:sz w:val="24"/>
          <w:szCs w:val="24"/>
          <w:lang w:val="lt-LT"/>
        </w:rPr>
      </w:pPr>
    </w:p>
    <w:p w14:paraId="6C59A9DB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DC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DD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DE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DF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0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1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2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3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4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5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6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7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8" w14:textId="77777777" w:rsidR="000B5A8A" w:rsidRPr="00720B00" w:rsidRDefault="000B5A8A" w:rsidP="002C6466">
      <w:pPr>
        <w:rPr>
          <w:sz w:val="24"/>
          <w:szCs w:val="24"/>
          <w:lang w:val="lt-LT"/>
        </w:rPr>
      </w:pPr>
    </w:p>
    <w:p w14:paraId="6C59A9E9" w14:textId="658AE653" w:rsidR="000B5A8A" w:rsidRPr="00720B00" w:rsidRDefault="00D87377" w:rsidP="002C646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Reda Dūdienė</w:t>
      </w:r>
    </w:p>
    <w:p w14:paraId="6EEF35E6" w14:textId="3D451E4E" w:rsidR="0083477A" w:rsidRPr="00720B00" w:rsidRDefault="0083477A" w:rsidP="0083477A">
      <w:pPr>
        <w:jc w:val="center"/>
        <w:rPr>
          <w:b/>
          <w:sz w:val="24"/>
          <w:szCs w:val="24"/>
          <w:lang w:val="lt-LT"/>
        </w:rPr>
      </w:pPr>
      <w:r w:rsidRPr="00720B00">
        <w:rPr>
          <w:b/>
          <w:sz w:val="24"/>
          <w:szCs w:val="24"/>
          <w:lang w:val="lt-LT"/>
        </w:rPr>
        <w:lastRenderedPageBreak/>
        <w:t xml:space="preserve">SPRENDIMO PROJEKTO ,,DĖL ROKIŠKIO RAJONO SAVIVALDYBĖS TARYBOS 2018 M. KOVO 5 D. SPRENDIMO NR. TS-35 „DĖL ROKIŠKIO RAJONO SAVIVALDYBĖS BIUDŽETO 2018 METAMS PATVIRTINIMO“ PATIKSLINIMO“ </w:t>
      </w:r>
    </w:p>
    <w:p w14:paraId="6C59A9F0" w14:textId="77777777" w:rsidR="002C6466" w:rsidRPr="00720B00" w:rsidRDefault="002C6466" w:rsidP="002C6466">
      <w:pPr>
        <w:tabs>
          <w:tab w:val="left" w:pos="1740"/>
        </w:tabs>
        <w:jc w:val="center"/>
        <w:rPr>
          <w:b/>
          <w:sz w:val="24"/>
          <w:szCs w:val="24"/>
          <w:lang w:val="lt-LT"/>
        </w:rPr>
      </w:pPr>
      <w:r w:rsidRPr="00720B00">
        <w:rPr>
          <w:b/>
          <w:sz w:val="24"/>
          <w:szCs w:val="24"/>
          <w:lang w:val="lt-LT"/>
        </w:rPr>
        <w:t>AIŠKINAMASIS RAŠTAS</w:t>
      </w:r>
    </w:p>
    <w:p w14:paraId="6C59A9F1" w14:textId="77777777" w:rsidR="002C6466" w:rsidRPr="00720B00" w:rsidRDefault="002C6466" w:rsidP="002C6466">
      <w:pPr>
        <w:ind w:firstLine="720"/>
        <w:jc w:val="both"/>
        <w:rPr>
          <w:b/>
          <w:sz w:val="24"/>
          <w:szCs w:val="24"/>
          <w:lang w:val="lt-LT"/>
        </w:rPr>
      </w:pPr>
    </w:p>
    <w:p w14:paraId="6C59A9F2" w14:textId="187A6756" w:rsidR="002C6466" w:rsidRPr="00720B00" w:rsidRDefault="0083477A" w:rsidP="00FA5B70">
      <w:pPr>
        <w:jc w:val="both"/>
        <w:rPr>
          <w:b/>
          <w:sz w:val="24"/>
          <w:szCs w:val="24"/>
          <w:lang w:val="lt-LT"/>
        </w:rPr>
      </w:pPr>
      <w:r w:rsidRPr="00720B00">
        <w:rPr>
          <w:b/>
          <w:sz w:val="24"/>
          <w:szCs w:val="24"/>
          <w:lang w:val="lt-LT"/>
        </w:rPr>
        <w:tab/>
      </w:r>
      <w:r w:rsidR="002C6466" w:rsidRPr="00720B0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C59A9F3" w14:textId="77777777" w:rsidR="002C6466" w:rsidRPr="00720B00" w:rsidRDefault="002C6466" w:rsidP="00FA5B70">
      <w:pPr>
        <w:jc w:val="both"/>
        <w:rPr>
          <w:sz w:val="24"/>
          <w:szCs w:val="24"/>
          <w:lang w:val="lt-LT"/>
        </w:rPr>
      </w:pPr>
      <w:r w:rsidRPr="00720B00">
        <w:rPr>
          <w:bCs/>
          <w:sz w:val="24"/>
          <w:szCs w:val="24"/>
          <w:lang w:val="lt-LT"/>
        </w:rPr>
        <w:tab/>
      </w:r>
      <w:r w:rsidRPr="00720B00">
        <w:rPr>
          <w:color w:val="000000"/>
          <w:sz w:val="24"/>
          <w:szCs w:val="24"/>
          <w:lang w:val="lt-LT"/>
        </w:rPr>
        <w:t xml:space="preserve">Tarybos sprendimo projekto tikslas </w:t>
      </w:r>
      <w:r w:rsidRPr="00720B00">
        <w:rPr>
          <w:color w:val="333333"/>
          <w:sz w:val="24"/>
          <w:szCs w:val="24"/>
          <w:lang w:val="lt-LT"/>
        </w:rPr>
        <w:t>– patikslinti pajamų ir išlaidų planą.</w:t>
      </w:r>
    </w:p>
    <w:p w14:paraId="6C59A9F4" w14:textId="77777777" w:rsidR="002C6466" w:rsidRPr="00720B00" w:rsidRDefault="002C6466" w:rsidP="00FA5B70">
      <w:pPr>
        <w:pStyle w:val="Pavadinimas"/>
        <w:jc w:val="both"/>
        <w:rPr>
          <w:b w:val="0"/>
          <w:szCs w:val="24"/>
        </w:rPr>
      </w:pPr>
      <w:r w:rsidRPr="00720B00">
        <w:rPr>
          <w:bCs/>
          <w:szCs w:val="24"/>
        </w:rPr>
        <w:tab/>
        <w:t>Šiuo metu esantis teisinis reglamentavimas.</w:t>
      </w:r>
      <w:r w:rsidRPr="00720B00">
        <w:rPr>
          <w:b w:val="0"/>
          <w:szCs w:val="24"/>
        </w:rPr>
        <w:t xml:space="preserve"> </w:t>
      </w:r>
    </w:p>
    <w:p w14:paraId="6C59A9F5" w14:textId="77777777" w:rsidR="002C6466" w:rsidRPr="00720B00" w:rsidRDefault="002C6466" w:rsidP="00FA5B70">
      <w:pPr>
        <w:ind w:firstLine="720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Sprendimo projektas yra parengtas vadovaujantis Lietuvos Respublikos vietos savivaldos įstatymo 16 straipsnio 2 dalies  15 punktu.</w:t>
      </w:r>
    </w:p>
    <w:p w14:paraId="6C59A9F6" w14:textId="329256D7" w:rsidR="002C6466" w:rsidRPr="00720B00" w:rsidRDefault="0083477A" w:rsidP="00FA5B70">
      <w:pPr>
        <w:pStyle w:val="Betarp1"/>
        <w:jc w:val="both"/>
        <w:rPr>
          <w:b/>
          <w:bCs/>
          <w:lang w:val="lt-LT"/>
        </w:rPr>
      </w:pPr>
      <w:r w:rsidRPr="00720B00">
        <w:rPr>
          <w:b/>
          <w:bCs/>
          <w:lang w:val="lt-LT"/>
        </w:rPr>
        <w:tab/>
      </w:r>
      <w:r w:rsidR="002C6466" w:rsidRPr="00720B00">
        <w:rPr>
          <w:b/>
          <w:bCs/>
          <w:lang w:val="lt-LT"/>
        </w:rPr>
        <w:t>Sprendimo projekto esmė.</w:t>
      </w:r>
    </w:p>
    <w:p w14:paraId="0052EDCB" w14:textId="7DC35C22" w:rsidR="0083477A" w:rsidRPr="00720B00" w:rsidRDefault="0083477A" w:rsidP="00FA5B70">
      <w:pPr>
        <w:jc w:val="both"/>
        <w:rPr>
          <w:b/>
          <w:sz w:val="24"/>
          <w:szCs w:val="24"/>
          <w:lang w:val="lt-LT"/>
        </w:rPr>
      </w:pPr>
      <w:r w:rsidRPr="00720B00">
        <w:rPr>
          <w:b/>
          <w:sz w:val="24"/>
          <w:szCs w:val="24"/>
          <w:lang w:val="lt-LT"/>
        </w:rPr>
        <w:tab/>
      </w:r>
      <w:r w:rsidR="002C6466" w:rsidRPr="00720B00">
        <w:rPr>
          <w:b/>
          <w:sz w:val="24"/>
          <w:szCs w:val="24"/>
          <w:lang w:val="lt-LT"/>
        </w:rPr>
        <w:t xml:space="preserve">1.PAJAMOS. </w:t>
      </w:r>
    </w:p>
    <w:p w14:paraId="6C59A9F8" w14:textId="0440A0C8" w:rsidR="002C6466" w:rsidRPr="00720B00" w:rsidRDefault="0083477A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2C6466" w:rsidRPr="00720B00">
        <w:rPr>
          <w:sz w:val="24"/>
          <w:szCs w:val="24"/>
          <w:lang w:val="lt-LT"/>
        </w:rPr>
        <w:t xml:space="preserve">Iš viso pajamos didinamos </w:t>
      </w:r>
      <w:r w:rsidR="00650837" w:rsidRPr="00720B00">
        <w:rPr>
          <w:sz w:val="24"/>
          <w:szCs w:val="24"/>
          <w:lang w:val="lt-LT"/>
        </w:rPr>
        <w:t xml:space="preserve">220667,30 </w:t>
      </w:r>
      <w:r w:rsidR="00264B23" w:rsidRPr="00720B00">
        <w:rPr>
          <w:sz w:val="24"/>
          <w:szCs w:val="24"/>
          <w:lang w:val="lt-LT"/>
        </w:rPr>
        <w:t>eurų</w:t>
      </w:r>
      <w:r w:rsidR="00F358DE" w:rsidRPr="00720B00">
        <w:rPr>
          <w:sz w:val="24"/>
          <w:szCs w:val="24"/>
          <w:lang w:val="lt-LT"/>
        </w:rPr>
        <w:t xml:space="preserve"> (1,</w:t>
      </w:r>
      <w:r w:rsidRPr="00720B00">
        <w:rPr>
          <w:sz w:val="24"/>
          <w:szCs w:val="24"/>
          <w:lang w:val="lt-LT"/>
        </w:rPr>
        <w:t xml:space="preserve"> </w:t>
      </w:r>
      <w:r w:rsidR="00F358DE" w:rsidRPr="00720B00">
        <w:rPr>
          <w:sz w:val="24"/>
          <w:szCs w:val="24"/>
          <w:lang w:val="lt-LT"/>
        </w:rPr>
        <w:t>2,</w:t>
      </w:r>
      <w:r w:rsidRPr="00720B00">
        <w:rPr>
          <w:sz w:val="24"/>
          <w:szCs w:val="24"/>
          <w:lang w:val="lt-LT"/>
        </w:rPr>
        <w:t xml:space="preserve"> </w:t>
      </w:r>
      <w:r w:rsidR="00F358DE" w:rsidRPr="00720B00">
        <w:rPr>
          <w:sz w:val="24"/>
          <w:szCs w:val="24"/>
          <w:lang w:val="lt-LT"/>
        </w:rPr>
        <w:t>3 priedai).</w:t>
      </w:r>
    </w:p>
    <w:p w14:paraId="6C59A9F9" w14:textId="3A3B1A0D" w:rsidR="00650837" w:rsidRPr="00720B00" w:rsidRDefault="0083477A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E47292" w:rsidRPr="00720B00">
        <w:rPr>
          <w:sz w:val="24"/>
          <w:szCs w:val="24"/>
          <w:lang w:val="lt-LT"/>
        </w:rPr>
        <w:t>1.</w:t>
      </w:r>
      <w:r w:rsidR="00650837" w:rsidRPr="00720B00">
        <w:rPr>
          <w:sz w:val="24"/>
          <w:szCs w:val="24"/>
          <w:lang w:val="lt-LT"/>
        </w:rPr>
        <w:t xml:space="preserve"> Gauta papildomai mokinio lėšų 69600 eurų</w:t>
      </w:r>
      <w:r w:rsidRPr="00720B00">
        <w:rPr>
          <w:sz w:val="24"/>
          <w:szCs w:val="24"/>
          <w:lang w:val="lt-LT"/>
        </w:rPr>
        <w:t xml:space="preserve"> </w:t>
      </w:r>
      <w:r w:rsidR="008E5B8D" w:rsidRPr="00720B00">
        <w:rPr>
          <w:sz w:val="24"/>
          <w:szCs w:val="24"/>
          <w:lang w:val="lt-LT"/>
        </w:rPr>
        <w:t>(1,2 priedai).</w:t>
      </w:r>
      <w:r w:rsidR="00E47292" w:rsidRPr="00720B00">
        <w:rPr>
          <w:sz w:val="24"/>
          <w:szCs w:val="24"/>
          <w:lang w:val="lt-LT"/>
        </w:rPr>
        <w:t xml:space="preserve">          </w:t>
      </w:r>
    </w:p>
    <w:p w14:paraId="0C149D30" w14:textId="5F3CF08C" w:rsidR="003B3100" w:rsidRPr="00720B00" w:rsidRDefault="0083477A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650837" w:rsidRPr="00720B00">
        <w:rPr>
          <w:sz w:val="24"/>
          <w:szCs w:val="24"/>
          <w:lang w:val="lt-LT"/>
        </w:rPr>
        <w:t xml:space="preserve">2. Pajamos už teikiamas paslaugas didinamos 28750 eurų. Socialinės paramos centras, </w:t>
      </w:r>
      <w:r w:rsidR="008E5B8D" w:rsidRPr="00720B00">
        <w:rPr>
          <w:sz w:val="24"/>
          <w:szCs w:val="24"/>
          <w:lang w:val="lt-LT"/>
        </w:rPr>
        <w:t>L</w:t>
      </w:r>
      <w:r w:rsidR="00183BF6" w:rsidRPr="00720B00">
        <w:rPr>
          <w:sz w:val="24"/>
          <w:szCs w:val="24"/>
          <w:lang w:val="lt-LT"/>
        </w:rPr>
        <w:t>.-d. ,,</w:t>
      </w:r>
      <w:r w:rsidR="008E5B8D" w:rsidRPr="00720B00">
        <w:rPr>
          <w:sz w:val="24"/>
          <w:szCs w:val="24"/>
          <w:lang w:val="lt-LT"/>
        </w:rPr>
        <w:t>Nykštukas“, Juodupės l</w:t>
      </w:r>
      <w:r w:rsidR="00183BF6" w:rsidRPr="00720B00">
        <w:rPr>
          <w:sz w:val="24"/>
          <w:szCs w:val="24"/>
          <w:lang w:val="lt-LT"/>
        </w:rPr>
        <w:t>.-d.</w:t>
      </w:r>
      <w:r w:rsidR="008E5B8D" w:rsidRPr="00720B00">
        <w:rPr>
          <w:sz w:val="24"/>
          <w:szCs w:val="24"/>
          <w:lang w:val="lt-LT"/>
        </w:rPr>
        <w:t xml:space="preserve">, Senamiesčio progimnazijos Kriaunų ikimokyklinio ir pradinio ugdymo skyrius ir </w:t>
      </w:r>
      <w:r w:rsidR="00183BF6" w:rsidRPr="00720B00">
        <w:rPr>
          <w:sz w:val="24"/>
          <w:szCs w:val="24"/>
          <w:lang w:val="lt-LT"/>
        </w:rPr>
        <w:t>c</w:t>
      </w:r>
      <w:r w:rsidR="008E5B8D" w:rsidRPr="00720B00">
        <w:rPr>
          <w:sz w:val="24"/>
          <w:szCs w:val="24"/>
          <w:lang w:val="lt-LT"/>
        </w:rPr>
        <w:t>horeografijos mokykla už teikiamas paslaugas gavo daugiau lėšų, negu kad planavo metams (3 priedas).</w:t>
      </w:r>
    </w:p>
    <w:p w14:paraId="6C59A9FB" w14:textId="7DF6B8F8" w:rsidR="004A6243" w:rsidRPr="00720B00" w:rsidRDefault="003B3100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4A6243" w:rsidRPr="00720B00">
        <w:rPr>
          <w:sz w:val="24"/>
          <w:szCs w:val="24"/>
          <w:lang w:val="lt-LT"/>
        </w:rPr>
        <w:t xml:space="preserve">3. Iš valstybės biudžeto gauta papildomai 62317,25 eurai </w:t>
      </w:r>
      <w:r w:rsidR="00FA5B70" w:rsidRPr="00720B00">
        <w:rPr>
          <w:sz w:val="24"/>
          <w:szCs w:val="24"/>
          <w:lang w:val="lt-LT"/>
        </w:rPr>
        <w:t xml:space="preserve">– </w:t>
      </w:r>
      <w:r w:rsidR="004A6243" w:rsidRPr="00720B00">
        <w:rPr>
          <w:sz w:val="24"/>
          <w:szCs w:val="24"/>
          <w:lang w:val="lt-LT"/>
        </w:rPr>
        <w:t>dotacija vykdomų projektų savivaldybės daliai finansuoti</w:t>
      </w:r>
      <w:r w:rsidR="00FA5B70" w:rsidRPr="00720B00">
        <w:rPr>
          <w:sz w:val="24"/>
          <w:szCs w:val="24"/>
          <w:lang w:val="lt-LT"/>
        </w:rPr>
        <w:t xml:space="preserve"> (</w:t>
      </w:r>
      <w:r w:rsidR="004A6243" w:rsidRPr="00720B00">
        <w:rPr>
          <w:sz w:val="24"/>
          <w:szCs w:val="24"/>
          <w:lang w:val="lt-LT"/>
        </w:rPr>
        <w:t>1 priedas)</w:t>
      </w:r>
      <w:r w:rsidR="00FA5B70" w:rsidRPr="00720B00">
        <w:rPr>
          <w:sz w:val="24"/>
          <w:szCs w:val="24"/>
          <w:lang w:val="lt-LT"/>
        </w:rPr>
        <w:t>.</w:t>
      </w:r>
    </w:p>
    <w:p w14:paraId="6C59A9FC" w14:textId="2BED3EC5" w:rsidR="004A6243" w:rsidRPr="00720B00" w:rsidRDefault="00FA5B70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4A6243" w:rsidRPr="00720B00">
        <w:rPr>
          <w:sz w:val="24"/>
          <w:szCs w:val="24"/>
          <w:lang w:val="lt-LT"/>
        </w:rPr>
        <w:t>4. Pajamų už materialiojo ir nematerialiojo turto realizavimą gauta daugiau nei meti</w:t>
      </w:r>
      <w:r w:rsidR="003C0E8C">
        <w:rPr>
          <w:sz w:val="24"/>
          <w:szCs w:val="24"/>
          <w:lang w:val="lt-LT"/>
        </w:rPr>
        <w:t>nė užduotis. Planas didinamas 47</w:t>
      </w:r>
      <w:r w:rsidR="004A6243" w:rsidRPr="00720B00">
        <w:rPr>
          <w:sz w:val="24"/>
          <w:szCs w:val="24"/>
          <w:lang w:val="lt-LT"/>
        </w:rPr>
        <w:t>000 eurų</w:t>
      </w:r>
      <w:r w:rsidRPr="00720B00">
        <w:rPr>
          <w:sz w:val="24"/>
          <w:szCs w:val="24"/>
          <w:lang w:val="lt-LT"/>
        </w:rPr>
        <w:t xml:space="preserve"> </w:t>
      </w:r>
      <w:r w:rsidR="004A6243" w:rsidRPr="00720B00">
        <w:rPr>
          <w:sz w:val="24"/>
          <w:szCs w:val="24"/>
          <w:lang w:val="lt-LT"/>
        </w:rPr>
        <w:t>(1 priedas).</w:t>
      </w:r>
    </w:p>
    <w:p w14:paraId="6C59A9FD" w14:textId="7059A75B" w:rsidR="004A6243" w:rsidRPr="00720B00" w:rsidRDefault="00FA5B70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4A6243" w:rsidRPr="00720B00">
        <w:rPr>
          <w:sz w:val="24"/>
          <w:szCs w:val="24"/>
          <w:lang w:val="lt-LT"/>
        </w:rPr>
        <w:t>5. Analogiškai 4 punktui ir kitų pajamų gauta daugiau nei metinis planas, todėl užduotis didinama 25000 eurų</w:t>
      </w:r>
      <w:r w:rsidRPr="00720B00">
        <w:rPr>
          <w:sz w:val="24"/>
          <w:szCs w:val="24"/>
          <w:lang w:val="lt-LT"/>
        </w:rPr>
        <w:t xml:space="preserve"> </w:t>
      </w:r>
      <w:r w:rsidR="004A6243" w:rsidRPr="00720B00">
        <w:rPr>
          <w:sz w:val="24"/>
          <w:szCs w:val="24"/>
          <w:lang w:val="lt-LT"/>
        </w:rPr>
        <w:t>(1 priedas).</w:t>
      </w:r>
    </w:p>
    <w:p w14:paraId="3D3EF7DA" w14:textId="77777777" w:rsidR="00FA5B70" w:rsidRPr="00720B00" w:rsidRDefault="00FA5B70" w:rsidP="00FA5B70">
      <w:pPr>
        <w:jc w:val="both"/>
        <w:rPr>
          <w:b/>
          <w:sz w:val="24"/>
          <w:szCs w:val="24"/>
          <w:lang w:val="lt-LT"/>
        </w:rPr>
      </w:pPr>
      <w:r w:rsidRPr="00720B00">
        <w:rPr>
          <w:b/>
          <w:sz w:val="24"/>
          <w:szCs w:val="24"/>
          <w:lang w:val="lt-LT"/>
        </w:rPr>
        <w:tab/>
      </w:r>
      <w:r w:rsidR="00F358DE" w:rsidRPr="00720B00">
        <w:rPr>
          <w:b/>
          <w:sz w:val="24"/>
          <w:szCs w:val="24"/>
          <w:lang w:val="lt-LT"/>
        </w:rPr>
        <w:t>2. IŠLAIDOS</w:t>
      </w:r>
      <w:r w:rsidR="00D07D80" w:rsidRPr="00720B00">
        <w:rPr>
          <w:b/>
          <w:sz w:val="24"/>
          <w:szCs w:val="24"/>
          <w:lang w:val="lt-LT"/>
        </w:rPr>
        <w:t xml:space="preserve">    </w:t>
      </w:r>
      <w:r w:rsidR="002C6466" w:rsidRPr="00720B00">
        <w:rPr>
          <w:b/>
          <w:sz w:val="24"/>
          <w:szCs w:val="24"/>
          <w:lang w:val="lt-LT"/>
        </w:rPr>
        <w:t xml:space="preserve"> </w:t>
      </w:r>
    </w:p>
    <w:p w14:paraId="6C59AA01" w14:textId="2D1A03BE" w:rsidR="007F0319" w:rsidRPr="00720B00" w:rsidRDefault="00FA5B70" w:rsidP="00FA5B70">
      <w:pPr>
        <w:jc w:val="both"/>
        <w:rPr>
          <w:b/>
          <w:sz w:val="24"/>
          <w:szCs w:val="24"/>
          <w:lang w:val="lt-LT"/>
        </w:rPr>
      </w:pPr>
      <w:r w:rsidRPr="00720B00">
        <w:rPr>
          <w:b/>
          <w:sz w:val="24"/>
          <w:szCs w:val="24"/>
          <w:lang w:val="lt-LT"/>
        </w:rPr>
        <w:tab/>
      </w:r>
      <w:r w:rsidR="00F358DE" w:rsidRPr="00720B00">
        <w:rPr>
          <w:sz w:val="24"/>
          <w:szCs w:val="24"/>
          <w:lang w:val="lt-LT"/>
        </w:rPr>
        <w:t xml:space="preserve">Išlaidų dalyje tikslinami arba išdėstomi nauja redakcija visi priedai, išskyrus </w:t>
      </w:r>
      <w:r w:rsidR="003637B8" w:rsidRPr="00720B00">
        <w:rPr>
          <w:sz w:val="24"/>
          <w:szCs w:val="24"/>
          <w:lang w:val="lt-LT"/>
        </w:rPr>
        <w:t>8 priedą</w:t>
      </w:r>
      <w:r w:rsidRPr="00720B00">
        <w:rPr>
          <w:sz w:val="24"/>
          <w:szCs w:val="24"/>
          <w:lang w:val="lt-LT"/>
        </w:rPr>
        <w:t>.</w:t>
      </w:r>
    </w:p>
    <w:p w14:paraId="170582B8" w14:textId="77777777" w:rsidR="003C0E8C" w:rsidRDefault="007F0319" w:rsidP="003C0E8C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LR Švietimo ir mokslo ministerija</w:t>
      </w:r>
      <w:r w:rsidRPr="003C0E8C">
        <w:rPr>
          <w:sz w:val="24"/>
          <w:szCs w:val="24"/>
          <w:lang w:val="lt-LT"/>
        </w:rPr>
        <w:t xml:space="preserve"> skyrė 69,6 tūkst. sp</w:t>
      </w:r>
      <w:r w:rsidR="003C0E8C">
        <w:rPr>
          <w:sz w:val="24"/>
          <w:szCs w:val="24"/>
          <w:lang w:val="lt-LT"/>
        </w:rPr>
        <w:t xml:space="preserve">ecialiosios tikslinės dotacijos </w:t>
      </w:r>
    </w:p>
    <w:p w14:paraId="6C59AA03" w14:textId="78E72483" w:rsidR="007F0319" w:rsidRPr="003C0E8C" w:rsidRDefault="007F0319" w:rsidP="003C0E8C">
      <w:pPr>
        <w:jc w:val="both"/>
        <w:rPr>
          <w:sz w:val="24"/>
          <w:szCs w:val="24"/>
          <w:lang w:val="lt-LT"/>
        </w:rPr>
      </w:pPr>
      <w:r w:rsidRPr="003C0E8C">
        <w:rPr>
          <w:sz w:val="24"/>
          <w:szCs w:val="24"/>
          <w:lang w:val="lt-LT"/>
        </w:rPr>
        <w:t>mokymo reikmėms finansuoti. Lėšos perskirstytos mokykloms, vadovaujantis naujai patvirtintu Mokymo lėšų  paskirstymo, perskirstymo ir naudojimo tvarkos aprašu. Iš savivaldybės perskirstomos dalies skirta lėšų  valdymui ir administravimui, švietimo pagalbai mokyklose, pedagoginei-psichologinei tarnybai, mokymui namuose, pedagoginių darbuotojų darbo užmokesčiui dėl didesnių už vidutinį pareiginės algos pastoviosios dalies koeficientų. Lėšos perskirstytos atsižvelgiant į administracijos direktorės sudarytos darbo grupės siūlymus.</w:t>
      </w:r>
    </w:p>
    <w:p w14:paraId="034450AF" w14:textId="5215FC57" w:rsidR="00FA5B70" w:rsidRPr="00720B00" w:rsidRDefault="00FA5B70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2"/>
          <w:szCs w:val="22"/>
          <w:lang w:val="lt-LT"/>
        </w:rPr>
        <w:tab/>
      </w:r>
      <w:r w:rsidR="00C02E32" w:rsidRPr="00720B00">
        <w:rPr>
          <w:sz w:val="22"/>
          <w:szCs w:val="22"/>
          <w:lang w:val="lt-LT"/>
        </w:rPr>
        <w:t>3</w:t>
      </w:r>
      <w:r w:rsidR="00FD1AEE" w:rsidRPr="00720B00">
        <w:rPr>
          <w:sz w:val="22"/>
          <w:szCs w:val="22"/>
          <w:lang w:val="lt-LT"/>
        </w:rPr>
        <w:t xml:space="preserve">. </w:t>
      </w:r>
      <w:r w:rsidR="00EE73E7" w:rsidRPr="00720B00">
        <w:rPr>
          <w:sz w:val="22"/>
          <w:szCs w:val="22"/>
          <w:lang w:val="lt-LT"/>
        </w:rPr>
        <w:t xml:space="preserve">Pajamos už teikiamas paslaugas </w:t>
      </w:r>
      <w:r w:rsidR="00FD1AEE" w:rsidRPr="00720B00">
        <w:rPr>
          <w:sz w:val="22"/>
          <w:szCs w:val="22"/>
          <w:lang w:val="lt-LT"/>
        </w:rPr>
        <w:t xml:space="preserve"> išlaidų dalyje nukreipiamos toms įstaigoms, kurios jas uždirbo: </w:t>
      </w:r>
      <w:r w:rsidR="00FD1AEE" w:rsidRPr="00720B00">
        <w:rPr>
          <w:sz w:val="24"/>
          <w:szCs w:val="24"/>
          <w:lang w:val="lt-LT"/>
        </w:rPr>
        <w:t xml:space="preserve">Socialinės paramos centrui </w:t>
      </w:r>
      <w:r w:rsidR="00C02E32" w:rsidRPr="00720B00">
        <w:rPr>
          <w:sz w:val="24"/>
          <w:szCs w:val="24"/>
          <w:lang w:val="lt-LT"/>
        </w:rPr>
        <w:t xml:space="preserve">– </w:t>
      </w:r>
      <w:r w:rsidR="00FD1AEE" w:rsidRPr="00720B00">
        <w:rPr>
          <w:sz w:val="24"/>
          <w:szCs w:val="24"/>
          <w:lang w:val="lt-LT"/>
        </w:rPr>
        <w:t>14000 eurų,</w:t>
      </w:r>
      <w:r w:rsidR="00FD1AEE" w:rsidRPr="00720B00">
        <w:rPr>
          <w:sz w:val="22"/>
          <w:szCs w:val="22"/>
          <w:lang w:val="lt-LT"/>
        </w:rPr>
        <w:t xml:space="preserve"> </w:t>
      </w:r>
      <w:r w:rsidR="00C02E32" w:rsidRPr="00720B00">
        <w:rPr>
          <w:sz w:val="22"/>
          <w:szCs w:val="22"/>
          <w:lang w:val="lt-LT"/>
        </w:rPr>
        <w:t>l.-d. ,,</w:t>
      </w:r>
      <w:r w:rsidR="00FD1AEE" w:rsidRPr="00720B00">
        <w:rPr>
          <w:sz w:val="24"/>
          <w:szCs w:val="24"/>
          <w:lang w:val="lt-LT"/>
        </w:rPr>
        <w:t>Nykštukas“</w:t>
      </w:r>
      <w:r w:rsidR="00C02E32" w:rsidRPr="00720B00">
        <w:rPr>
          <w:sz w:val="24"/>
          <w:szCs w:val="24"/>
          <w:lang w:val="lt-LT"/>
        </w:rPr>
        <w:t xml:space="preserve"> – </w:t>
      </w:r>
      <w:r w:rsidR="00FD1AEE" w:rsidRPr="00720B00">
        <w:rPr>
          <w:sz w:val="24"/>
          <w:szCs w:val="24"/>
          <w:lang w:val="lt-LT"/>
        </w:rPr>
        <w:t>6150 eurų,</w:t>
      </w:r>
      <w:r w:rsidR="00FD1AEE" w:rsidRPr="00720B00">
        <w:rPr>
          <w:lang w:val="lt-LT"/>
        </w:rPr>
        <w:t xml:space="preserve"> </w:t>
      </w:r>
      <w:r w:rsidR="00FD1AEE" w:rsidRPr="00720B00">
        <w:rPr>
          <w:sz w:val="24"/>
          <w:szCs w:val="24"/>
          <w:lang w:val="lt-LT"/>
        </w:rPr>
        <w:t>Juodupės l</w:t>
      </w:r>
      <w:r w:rsidR="00C02E32" w:rsidRPr="00720B00">
        <w:rPr>
          <w:sz w:val="24"/>
          <w:szCs w:val="24"/>
          <w:lang w:val="lt-LT"/>
        </w:rPr>
        <w:t>.-d.</w:t>
      </w:r>
      <w:r w:rsidR="00FD1AEE" w:rsidRPr="00720B00">
        <w:rPr>
          <w:sz w:val="24"/>
          <w:szCs w:val="24"/>
          <w:lang w:val="lt-LT"/>
        </w:rPr>
        <w:t xml:space="preserve"> – 3100 eurų,  Senamiesčio progimnazijos Kriaunų ikimokyklinio ir pradinio ugdymo skyriui</w:t>
      </w:r>
      <w:r w:rsidR="00C02E32" w:rsidRPr="00720B00">
        <w:rPr>
          <w:sz w:val="24"/>
          <w:szCs w:val="24"/>
          <w:lang w:val="lt-LT"/>
        </w:rPr>
        <w:t xml:space="preserve"> –</w:t>
      </w:r>
      <w:r w:rsidR="00FD1AEE" w:rsidRPr="00720B00">
        <w:rPr>
          <w:sz w:val="24"/>
          <w:szCs w:val="24"/>
          <w:lang w:val="lt-LT"/>
        </w:rPr>
        <w:t xml:space="preserve"> 1500 eurų ir </w:t>
      </w:r>
      <w:r w:rsidR="00C02E32" w:rsidRPr="00720B00">
        <w:rPr>
          <w:sz w:val="24"/>
          <w:szCs w:val="24"/>
          <w:lang w:val="lt-LT"/>
        </w:rPr>
        <w:t>c</w:t>
      </w:r>
      <w:r w:rsidR="00FD1AEE" w:rsidRPr="00720B00">
        <w:rPr>
          <w:sz w:val="24"/>
          <w:szCs w:val="24"/>
          <w:lang w:val="lt-LT"/>
        </w:rPr>
        <w:t>horeografijos mokyklai – 4000 eurų. (</w:t>
      </w:r>
      <w:r w:rsidR="00EE73E7" w:rsidRPr="00720B00">
        <w:rPr>
          <w:sz w:val="24"/>
          <w:szCs w:val="24"/>
          <w:lang w:val="lt-LT"/>
        </w:rPr>
        <w:t xml:space="preserve"> </w:t>
      </w:r>
      <w:r w:rsidR="00FD1AEE" w:rsidRPr="00720B00">
        <w:rPr>
          <w:sz w:val="24"/>
          <w:szCs w:val="24"/>
          <w:lang w:val="lt-LT"/>
        </w:rPr>
        <w:t>4,</w:t>
      </w:r>
      <w:r w:rsidR="00C02E32" w:rsidRPr="00720B00">
        <w:rPr>
          <w:sz w:val="24"/>
          <w:szCs w:val="24"/>
          <w:lang w:val="lt-LT"/>
        </w:rPr>
        <w:t xml:space="preserve"> </w:t>
      </w:r>
      <w:r w:rsidR="00FD1AEE" w:rsidRPr="00720B00">
        <w:rPr>
          <w:sz w:val="24"/>
          <w:szCs w:val="24"/>
          <w:lang w:val="lt-LT"/>
        </w:rPr>
        <w:t>5 priedai</w:t>
      </w:r>
      <w:r w:rsidR="00C02E32" w:rsidRPr="00720B00">
        <w:rPr>
          <w:sz w:val="24"/>
          <w:szCs w:val="24"/>
          <w:lang w:val="lt-LT"/>
        </w:rPr>
        <w:t xml:space="preserve"> –</w:t>
      </w:r>
      <w:r w:rsidR="005C2686" w:rsidRPr="00720B00">
        <w:rPr>
          <w:sz w:val="24"/>
          <w:szCs w:val="24"/>
          <w:lang w:val="lt-LT"/>
        </w:rPr>
        <w:t xml:space="preserve"> SP</w:t>
      </w:r>
      <w:r w:rsidR="0020306E" w:rsidRPr="00720B00">
        <w:rPr>
          <w:sz w:val="24"/>
          <w:szCs w:val="24"/>
          <w:lang w:val="lt-LT"/>
        </w:rPr>
        <w:t xml:space="preserve"> PR</w:t>
      </w:r>
      <w:r w:rsidR="00FD1AEE" w:rsidRPr="00720B00">
        <w:rPr>
          <w:sz w:val="24"/>
          <w:szCs w:val="24"/>
          <w:lang w:val="lt-LT"/>
        </w:rPr>
        <w:t>).</w:t>
      </w:r>
    </w:p>
    <w:p w14:paraId="6C59AA05" w14:textId="28470B77" w:rsidR="00EE73E7" w:rsidRPr="00720B00" w:rsidRDefault="00FA5B70" w:rsidP="00FA5B70">
      <w:pPr>
        <w:jc w:val="both"/>
        <w:rPr>
          <w:sz w:val="22"/>
          <w:szCs w:val="22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C02E32" w:rsidRPr="00720B00">
        <w:rPr>
          <w:sz w:val="24"/>
          <w:szCs w:val="24"/>
          <w:lang w:val="lt-LT"/>
        </w:rPr>
        <w:t>4</w:t>
      </w:r>
      <w:r w:rsidRPr="00720B00">
        <w:rPr>
          <w:sz w:val="24"/>
          <w:szCs w:val="24"/>
          <w:lang w:val="lt-LT"/>
        </w:rPr>
        <w:t xml:space="preserve">. </w:t>
      </w:r>
      <w:r w:rsidR="00EE73E7" w:rsidRPr="00720B00">
        <w:rPr>
          <w:sz w:val="24"/>
          <w:szCs w:val="24"/>
          <w:lang w:val="lt-LT"/>
        </w:rPr>
        <w:t>Dotacija savivaldybės vykdomų projektų nuosavai</w:t>
      </w:r>
      <w:r w:rsidR="00FD1AEE" w:rsidRPr="00720B00">
        <w:rPr>
          <w:sz w:val="24"/>
          <w:szCs w:val="24"/>
          <w:lang w:val="lt-LT"/>
        </w:rPr>
        <w:t xml:space="preserve"> daliai </w:t>
      </w:r>
      <w:r w:rsidR="00C02E32" w:rsidRPr="00720B00">
        <w:rPr>
          <w:sz w:val="24"/>
          <w:szCs w:val="24"/>
          <w:lang w:val="lt-LT"/>
        </w:rPr>
        <w:t>(</w:t>
      </w:r>
      <w:r w:rsidR="00FD1AEE" w:rsidRPr="00720B00">
        <w:rPr>
          <w:sz w:val="24"/>
          <w:szCs w:val="24"/>
          <w:lang w:val="lt-LT"/>
        </w:rPr>
        <w:t>62317,25</w:t>
      </w:r>
      <w:r w:rsidR="00264B23" w:rsidRPr="00720B00">
        <w:rPr>
          <w:sz w:val="24"/>
          <w:szCs w:val="24"/>
          <w:lang w:val="lt-LT"/>
        </w:rPr>
        <w:t xml:space="preserve"> eur</w:t>
      </w:r>
      <w:r w:rsidR="00C02E32" w:rsidRPr="00720B00">
        <w:rPr>
          <w:sz w:val="24"/>
          <w:szCs w:val="24"/>
          <w:lang w:val="lt-LT"/>
        </w:rPr>
        <w:t>o)</w:t>
      </w:r>
      <w:r w:rsidR="00EE73E7" w:rsidRPr="00720B00">
        <w:rPr>
          <w:sz w:val="24"/>
          <w:szCs w:val="24"/>
          <w:lang w:val="lt-LT"/>
        </w:rPr>
        <w:t xml:space="preserve"> skiriam</w:t>
      </w:r>
      <w:r w:rsidR="00264B23" w:rsidRPr="00720B00">
        <w:rPr>
          <w:sz w:val="24"/>
          <w:szCs w:val="24"/>
          <w:lang w:val="lt-LT"/>
        </w:rPr>
        <w:t>a</w:t>
      </w:r>
      <w:r w:rsidR="00EE73E7" w:rsidRPr="00720B00">
        <w:rPr>
          <w:sz w:val="24"/>
          <w:szCs w:val="24"/>
          <w:lang w:val="lt-LT"/>
        </w:rPr>
        <w:t xml:space="preserve"> 5</w:t>
      </w:r>
    </w:p>
    <w:p w14:paraId="4E03A086" w14:textId="1AB507BE" w:rsidR="00FA5B70" w:rsidRPr="00720B00" w:rsidRDefault="00EE73E7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 xml:space="preserve"> programai </w:t>
      </w:r>
      <w:r w:rsidR="00C02E32" w:rsidRPr="00720B00">
        <w:rPr>
          <w:sz w:val="24"/>
          <w:szCs w:val="24"/>
          <w:lang w:val="lt-LT"/>
        </w:rPr>
        <w:t>– r</w:t>
      </w:r>
      <w:r w:rsidRPr="00720B00">
        <w:rPr>
          <w:sz w:val="24"/>
          <w:szCs w:val="24"/>
          <w:lang w:val="lt-LT"/>
        </w:rPr>
        <w:t>ajono infrastruktūros objektų priežiūra,</w:t>
      </w:r>
      <w:r w:rsidR="0063375A" w:rsidRPr="00720B00">
        <w:rPr>
          <w:sz w:val="24"/>
          <w:szCs w:val="24"/>
          <w:lang w:val="lt-LT"/>
        </w:rPr>
        <w:t xml:space="preserve"> </w:t>
      </w:r>
      <w:r w:rsidRPr="00720B00">
        <w:rPr>
          <w:sz w:val="24"/>
          <w:szCs w:val="24"/>
          <w:lang w:val="lt-LT"/>
        </w:rPr>
        <w:t>plėtra ir modernizavimas – Statybos ir infrastruktūros skyriui ( 4,</w:t>
      </w:r>
      <w:r w:rsidR="00C02E32" w:rsidRPr="00720B00">
        <w:rPr>
          <w:sz w:val="24"/>
          <w:szCs w:val="24"/>
          <w:lang w:val="lt-LT"/>
        </w:rPr>
        <w:t xml:space="preserve"> </w:t>
      </w:r>
      <w:r w:rsidRPr="00720B00">
        <w:rPr>
          <w:sz w:val="24"/>
          <w:szCs w:val="24"/>
          <w:lang w:val="lt-LT"/>
        </w:rPr>
        <w:t>5 priedai</w:t>
      </w:r>
      <w:r w:rsidR="00C02E32" w:rsidRPr="00720B00">
        <w:rPr>
          <w:sz w:val="24"/>
          <w:szCs w:val="24"/>
          <w:lang w:val="lt-LT"/>
        </w:rPr>
        <w:t xml:space="preserve"> –</w:t>
      </w:r>
      <w:r w:rsidR="0020306E" w:rsidRPr="00720B00">
        <w:rPr>
          <w:sz w:val="24"/>
          <w:szCs w:val="24"/>
          <w:lang w:val="lt-LT"/>
        </w:rPr>
        <w:t xml:space="preserve"> SF</w:t>
      </w:r>
      <w:r w:rsidRPr="00720B00">
        <w:rPr>
          <w:sz w:val="24"/>
          <w:szCs w:val="24"/>
          <w:lang w:val="lt-LT"/>
        </w:rPr>
        <w:t>).</w:t>
      </w:r>
    </w:p>
    <w:p w14:paraId="6C59AA07" w14:textId="2DF6C07E" w:rsidR="0020306E" w:rsidRPr="00720B00" w:rsidRDefault="00FA5B70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C02E32" w:rsidRPr="00720B00">
        <w:rPr>
          <w:sz w:val="24"/>
          <w:szCs w:val="24"/>
          <w:lang w:val="lt-LT"/>
        </w:rPr>
        <w:t>5</w:t>
      </w:r>
      <w:r w:rsidRPr="00720B00">
        <w:rPr>
          <w:sz w:val="24"/>
          <w:szCs w:val="24"/>
          <w:lang w:val="lt-LT"/>
        </w:rPr>
        <w:t xml:space="preserve">. </w:t>
      </w:r>
      <w:r w:rsidR="00FD1AEE" w:rsidRPr="00720B00">
        <w:rPr>
          <w:sz w:val="24"/>
          <w:szCs w:val="24"/>
          <w:lang w:val="lt-LT"/>
        </w:rPr>
        <w:t>Papildomai gautos pajamos į savivaldybės biudžetą – 60000 eurų – siūloma skirti</w:t>
      </w:r>
      <w:r w:rsidR="0020306E" w:rsidRPr="00720B00">
        <w:rPr>
          <w:sz w:val="24"/>
          <w:szCs w:val="24"/>
          <w:lang w:val="lt-LT"/>
        </w:rPr>
        <w:t>( 4,</w:t>
      </w:r>
      <w:r w:rsidR="00C02E32" w:rsidRPr="00720B00">
        <w:rPr>
          <w:sz w:val="24"/>
          <w:szCs w:val="24"/>
          <w:lang w:val="lt-LT"/>
        </w:rPr>
        <w:t xml:space="preserve"> </w:t>
      </w:r>
      <w:r w:rsidR="0020306E" w:rsidRPr="00720B00">
        <w:rPr>
          <w:sz w:val="24"/>
          <w:szCs w:val="24"/>
          <w:lang w:val="lt-LT"/>
        </w:rPr>
        <w:t>5</w:t>
      </w:r>
    </w:p>
    <w:p w14:paraId="7D1A9E32" w14:textId="77777777" w:rsidR="00C02E32" w:rsidRPr="00720B00" w:rsidRDefault="00C02E32" w:rsidP="00C02E32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p</w:t>
      </w:r>
      <w:r w:rsidR="0020306E" w:rsidRPr="00720B00">
        <w:rPr>
          <w:sz w:val="24"/>
          <w:szCs w:val="24"/>
          <w:lang w:val="lt-LT"/>
        </w:rPr>
        <w:t>riedai</w:t>
      </w:r>
      <w:r w:rsidRPr="00720B00">
        <w:rPr>
          <w:sz w:val="24"/>
          <w:szCs w:val="24"/>
          <w:lang w:val="lt-LT"/>
        </w:rPr>
        <w:t xml:space="preserve"> –</w:t>
      </w:r>
      <w:r w:rsidR="0020306E" w:rsidRPr="00720B00">
        <w:rPr>
          <w:sz w:val="24"/>
          <w:szCs w:val="24"/>
          <w:lang w:val="lt-LT"/>
        </w:rPr>
        <w:t xml:space="preserve"> SF).</w:t>
      </w:r>
      <w:r w:rsidR="00FD1AEE" w:rsidRPr="00720B00">
        <w:rPr>
          <w:sz w:val="24"/>
          <w:szCs w:val="24"/>
          <w:lang w:val="lt-LT"/>
        </w:rPr>
        <w:t>:</w:t>
      </w:r>
    </w:p>
    <w:p w14:paraId="73928C25" w14:textId="77777777" w:rsidR="00C02E32" w:rsidRPr="00720B00" w:rsidRDefault="00C02E32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FD1AEE" w:rsidRPr="00720B00">
        <w:rPr>
          <w:bCs/>
          <w:sz w:val="24"/>
          <w:szCs w:val="24"/>
          <w:lang w:val="lt-LT"/>
        </w:rPr>
        <w:t xml:space="preserve">- </w:t>
      </w:r>
      <w:r w:rsidR="00247A8A" w:rsidRPr="00720B00">
        <w:rPr>
          <w:bCs/>
          <w:sz w:val="24"/>
          <w:szCs w:val="24"/>
          <w:lang w:val="lt-LT"/>
        </w:rPr>
        <w:t>Socialinės paramos ir sveikatos apsaugos paslaugų kokybės gerinimo programai (04) Socialinės paramos ir sveikatos skyriui – 20000 eurų, iš jų</w:t>
      </w:r>
      <w:r w:rsidRPr="00720B00">
        <w:rPr>
          <w:bCs/>
          <w:sz w:val="24"/>
          <w:szCs w:val="24"/>
          <w:lang w:val="lt-LT"/>
        </w:rPr>
        <w:t>:</w:t>
      </w:r>
      <w:r w:rsidR="00FD1AEE" w:rsidRPr="00720B00">
        <w:rPr>
          <w:bCs/>
          <w:sz w:val="24"/>
          <w:szCs w:val="24"/>
          <w:lang w:val="lt-LT"/>
        </w:rPr>
        <w:t xml:space="preserve"> socialinei paramai </w:t>
      </w:r>
      <w:r w:rsidR="00247A8A" w:rsidRPr="00720B00">
        <w:rPr>
          <w:bCs/>
          <w:sz w:val="24"/>
          <w:szCs w:val="24"/>
          <w:lang w:val="lt-LT"/>
        </w:rPr>
        <w:t>–</w:t>
      </w:r>
      <w:r w:rsidR="00FD1AEE" w:rsidRPr="00720B00">
        <w:rPr>
          <w:bCs/>
          <w:sz w:val="24"/>
          <w:szCs w:val="24"/>
          <w:lang w:val="lt-LT"/>
        </w:rPr>
        <w:t xml:space="preserve"> </w:t>
      </w:r>
      <w:r w:rsidR="00247A8A" w:rsidRPr="00720B00">
        <w:rPr>
          <w:bCs/>
          <w:sz w:val="24"/>
          <w:szCs w:val="24"/>
          <w:lang w:val="lt-LT"/>
        </w:rPr>
        <w:t>4000 eurų ir asmenų patalpinimui  į stacionarias globos įstaigas</w:t>
      </w:r>
      <w:r w:rsidRPr="00720B00">
        <w:rPr>
          <w:bCs/>
          <w:sz w:val="24"/>
          <w:szCs w:val="24"/>
          <w:lang w:val="lt-LT"/>
        </w:rPr>
        <w:t xml:space="preserve"> </w:t>
      </w:r>
      <w:r w:rsidRPr="00720B00">
        <w:rPr>
          <w:sz w:val="24"/>
          <w:szCs w:val="24"/>
          <w:lang w:val="lt-LT"/>
        </w:rPr>
        <w:t>–</w:t>
      </w:r>
      <w:r w:rsidR="00247A8A" w:rsidRPr="00720B00">
        <w:rPr>
          <w:bCs/>
          <w:sz w:val="24"/>
          <w:szCs w:val="24"/>
          <w:lang w:val="lt-LT"/>
        </w:rPr>
        <w:t xml:space="preserve"> 16000 eurų. (4,</w:t>
      </w:r>
      <w:r w:rsidRPr="00720B00">
        <w:rPr>
          <w:bCs/>
          <w:sz w:val="24"/>
          <w:szCs w:val="24"/>
          <w:lang w:val="lt-LT"/>
        </w:rPr>
        <w:t xml:space="preserve"> </w:t>
      </w:r>
      <w:r w:rsidR="00247A8A" w:rsidRPr="00720B00">
        <w:rPr>
          <w:bCs/>
          <w:sz w:val="24"/>
          <w:szCs w:val="24"/>
          <w:lang w:val="lt-LT"/>
        </w:rPr>
        <w:t>5</w:t>
      </w:r>
      <w:r w:rsidR="00D9498F" w:rsidRPr="00720B00">
        <w:rPr>
          <w:bCs/>
          <w:sz w:val="24"/>
          <w:szCs w:val="24"/>
          <w:lang w:val="lt-LT"/>
        </w:rPr>
        <w:t xml:space="preserve"> priedai</w:t>
      </w:r>
      <w:r w:rsidRPr="00720B00">
        <w:rPr>
          <w:bCs/>
          <w:sz w:val="24"/>
          <w:szCs w:val="24"/>
          <w:lang w:val="lt-LT"/>
        </w:rPr>
        <w:t xml:space="preserve"> </w:t>
      </w:r>
      <w:r w:rsidRPr="00720B00">
        <w:rPr>
          <w:sz w:val="24"/>
          <w:szCs w:val="24"/>
          <w:lang w:val="lt-LT"/>
        </w:rPr>
        <w:t xml:space="preserve">– </w:t>
      </w:r>
      <w:r w:rsidR="0020306E" w:rsidRPr="00720B00">
        <w:rPr>
          <w:bCs/>
          <w:sz w:val="24"/>
          <w:szCs w:val="24"/>
          <w:lang w:val="lt-LT"/>
        </w:rPr>
        <w:t>SF</w:t>
      </w:r>
      <w:r w:rsidR="00D9498F" w:rsidRPr="00720B00">
        <w:rPr>
          <w:bCs/>
          <w:sz w:val="24"/>
          <w:szCs w:val="24"/>
          <w:lang w:val="lt-LT"/>
        </w:rPr>
        <w:t>)</w:t>
      </w:r>
      <w:r w:rsidR="00247A8A" w:rsidRPr="00720B00">
        <w:rPr>
          <w:bCs/>
          <w:sz w:val="24"/>
          <w:szCs w:val="24"/>
          <w:lang w:val="lt-LT"/>
        </w:rPr>
        <w:t>;</w:t>
      </w:r>
      <w:r w:rsidR="00D722A9" w:rsidRPr="00720B00">
        <w:rPr>
          <w:b/>
          <w:bCs/>
          <w:sz w:val="24"/>
          <w:szCs w:val="24"/>
          <w:lang w:val="lt-LT"/>
        </w:rPr>
        <w:t xml:space="preserve"> </w:t>
      </w:r>
    </w:p>
    <w:p w14:paraId="1F659B45" w14:textId="77777777" w:rsidR="00C02E32" w:rsidRPr="00720B00" w:rsidRDefault="00C02E32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247A8A" w:rsidRPr="00720B00">
        <w:rPr>
          <w:bCs/>
          <w:sz w:val="24"/>
          <w:szCs w:val="24"/>
          <w:lang w:val="lt-LT"/>
        </w:rPr>
        <w:t>- Kūno kultūros ir sporto centrui</w:t>
      </w:r>
      <w:r w:rsidR="00712544" w:rsidRPr="00720B00">
        <w:rPr>
          <w:lang w:val="lt-LT"/>
        </w:rPr>
        <w:t xml:space="preserve"> K</w:t>
      </w:r>
      <w:r w:rsidR="00834BE9" w:rsidRPr="00720B00">
        <w:rPr>
          <w:bCs/>
          <w:sz w:val="24"/>
          <w:szCs w:val="24"/>
          <w:lang w:val="lt-LT"/>
        </w:rPr>
        <w:t>ultūros, sporto,</w:t>
      </w:r>
      <w:r w:rsidRPr="00720B00">
        <w:rPr>
          <w:bCs/>
          <w:sz w:val="24"/>
          <w:szCs w:val="24"/>
          <w:lang w:val="lt-LT"/>
        </w:rPr>
        <w:t xml:space="preserve"> </w:t>
      </w:r>
      <w:r w:rsidR="00834BE9" w:rsidRPr="00720B00">
        <w:rPr>
          <w:bCs/>
          <w:sz w:val="24"/>
          <w:szCs w:val="24"/>
          <w:lang w:val="lt-LT"/>
        </w:rPr>
        <w:t>bendruome</w:t>
      </w:r>
      <w:r w:rsidR="00712544" w:rsidRPr="00720B00">
        <w:rPr>
          <w:bCs/>
          <w:sz w:val="24"/>
          <w:szCs w:val="24"/>
          <w:lang w:val="lt-LT"/>
        </w:rPr>
        <w:t xml:space="preserve">nės ir vaikų ir jaunimo gyvenimo aktyvinimo programai (03) </w:t>
      </w:r>
      <w:r w:rsidRPr="00720B00">
        <w:rPr>
          <w:sz w:val="24"/>
          <w:szCs w:val="24"/>
          <w:lang w:val="lt-LT"/>
        </w:rPr>
        <w:t>–</w:t>
      </w:r>
      <w:r w:rsidR="00D722A9" w:rsidRPr="00720B00">
        <w:rPr>
          <w:bCs/>
          <w:sz w:val="24"/>
          <w:szCs w:val="24"/>
          <w:lang w:val="lt-LT"/>
        </w:rPr>
        <w:t xml:space="preserve"> </w:t>
      </w:r>
      <w:r w:rsidR="00247A8A" w:rsidRPr="00720B00">
        <w:rPr>
          <w:bCs/>
          <w:sz w:val="24"/>
          <w:szCs w:val="24"/>
          <w:lang w:val="lt-LT"/>
        </w:rPr>
        <w:t>3087 eurus</w:t>
      </w:r>
      <w:r w:rsidRPr="00720B00">
        <w:rPr>
          <w:bCs/>
          <w:sz w:val="24"/>
          <w:szCs w:val="24"/>
          <w:lang w:val="lt-LT"/>
        </w:rPr>
        <w:t xml:space="preserve"> </w:t>
      </w:r>
      <w:r w:rsidRPr="00720B00">
        <w:rPr>
          <w:sz w:val="24"/>
          <w:szCs w:val="24"/>
          <w:lang w:val="lt-LT"/>
        </w:rPr>
        <w:t>–</w:t>
      </w:r>
      <w:r w:rsidR="00247A8A" w:rsidRPr="00720B00">
        <w:rPr>
          <w:iCs/>
          <w:sz w:val="24"/>
          <w:szCs w:val="24"/>
          <w:lang w:val="lt-LT"/>
        </w:rPr>
        <w:t xml:space="preserve"> sporto klubų komandų dalyvio mokesčiui</w:t>
      </w:r>
      <w:r w:rsidR="00712544" w:rsidRPr="00720B00">
        <w:rPr>
          <w:iCs/>
          <w:sz w:val="24"/>
          <w:szCs w:val="24"/>
          <w:lang w:val="lt-LT"/>
        </w:rPr>
        <w:t>. (4, 5 priedai</w:t>
      </w:r>
      <w:r w:rsidRPr="00720B00">
        <w:rPr>
          <w:iCs/>
          <w:sz w:val="24"/>
          <w:szCs w:val="24"/>
          <w:lang w:val="lt-LT"/>
        </w:rPr>
        <w:t xml:space="preserve"> </w:t>
      </w:r>
      <w:r w:rsidRPr="00720B00">
        <w:rPr>
          <w:sz w:val="24"/>
          <w:szCs w:val="24"/>
          <w:lang w:val="lt-LT"/>
        </w:rPr>
        <w:t xml:space="preserve">– </w:t>
      </w:r>
      <w:r w:rsidR="00712544" w:rsidRPr="00720B00">
        <w:rPr>
          <w:iCs/>
          <w:sz w:val="24"/>
          <w:szCs w:val="24"/>
          <w:lang w:val="lt-LT"/>
        </w:rPr>
        <w:t xml:space="preserve">SF) </w:t>
      </w:r>
      <w:r w:rsidR="00247A8A" w:rsidRPr="00720B00">
        <w:rPr>
          <w:iCs/>
          <w:sz w:val="24"/>
          <w:szCs w:val="24"/>
          <w:lang w:val="lt-LT"/>
        </w:rPr>
        <w:t>;</w:t>
      </w:r>
    </w:p>
    <w:p w14:paraId="7BC930A4" w14:textId="7EE7AC35" w:rsidR="001B5B89" w:rsidRDefault="00C02E32" w:rsidP="00FA5B70">
      <w:pPr>
        <w:jc w:val="both"/>
        <w:rPr>
          <w:iCs/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247A8A" w:rsidRPr="00720B00">
        <w:rPr>
          <w:iCs/>
          <w:sz w:val="24"/>
          <w:szCs w:val="24"/>
          <w:lang w:val="lt-LT"/>
        </w:rPr>
        <w:t>- Šveitimo įstaigoms</w:t>
      </w:r>
      <w:r w:rsidR="00712544" w:rsidRPr="00720B00">
        <w:rPr>
          <w:lang w:val="lt-LT"/>
        </w:rPr>
        <w:t xml:space="preserve"> U</w:t>
      </w:r>
      <w:r w:rsidR="00712544" w:rsidRPr="00720B00">
        <w:rPr>
          <w:iCs/>
          <w:sz w:val="24"/>
          <w:szCs w:val="24"/>
          <w:lang w:val="lt-LT"/>
        </w:rPr>
        <w:t xml:space="preserve">gdymo kokybės ir mokymosi aplinkos užtikrinimo programai (02)- </w:t>
      </w:r>
      <w:r w:rsidR="00247A8A" w:rsidRPr="00720B00">
        <w:rPr>
          <w:iCs/>
          <w:sz w:val="24"/>
          <w:szCs w:val="24"/>
          <w:lang w:val="lt-LT"/>
        </w:rPr>
        <w:t xml:space="preserve"> </w:t>
      </w:r>
      <w:r w:rsidR="0020306E" w:rsidRPr="00720B00">
        <w:rPr>
          <w:iCs/>
          <w:sz w:val="24"/>
          <w:szCs w:val="24"/>
          <w:lang w:val="lt-LT"/>
        </w:rPr>
        <w:t>36913 eurų</w:t>
      </w:r>
      <w:r w:rsidR="007F0319" w:rsidRPr="00720B00">
        <w:rPr>
          <w:iCs/>
          <w:sz w:val="24"/>
          <w:szCs w:val="24"/>
          <w:lang w:val="lt-LT"/>
        </w:rPr>
        <w:t xml:space="preserve"> </w:t>
      </w:r>
      <w:r w:rsidR="007F0319" w:rsidRPr="00720B00">
        <w:rPr>
          <w:sz w:val="24"/>
          <w:szCs w:val="24"/>
          <w:lang w:val="lt-LT"/>
        </w:rPr>
        <w:t>išlaidoms, susijusioms su pedagoginių darbuotojų skaičiaus optimizavimu, apmokėti (savivaldybės dalis).</w:t>
      </w:r>
      <w:r w:rsidR="0020306E" w:rsidRPr="00720B00">
        <w:rPr>
          <w:iCs/>
          <w:sz w:val="24"/>
          <w:szCs w:val="24"/>
          <w:lang w:val="lt-LT"/>
        </w:rPr>
        <w:t xml:space="preserve"> Pagrindinė dalis lėšų išeitinėms pedagogų išmokoms buvo skirta iš valstybės biudžeto, tačiau 30 procentų turi prisidėti pati savivaldybė. </w:t>
      </w:r>
      <w:r w:rsidR="00B91E5F" w:rsidRPr="00720B00">
        <w:rPr>
          <w:iCs/>
          <w:sz w:val="24"/>
          <w:szCs w:val="24"/>
          <w:lang w:val="lt-LT"/>
        </w:rPr>
        <w:t xml:space="preserve">Likusi savivaldybės dalis </w:t>
      </w:r>
      <w:r w:rsidRPr="00720B00">
        <w:rPr>
          <w:iCs/>
          <w:sz w:val="24"/>
          <w:szCs w:val="24"/>
          <w:lang w:val="lt-LT"/>
        </w:rPr>
        <w:t xml:space="preserve">(4887 eurai) </w:t>
      </w:r>
      <w:r w:rsidR="00B91E5F" w:rsidRPr="00720B00">
        <w:rPr>
          <w:sz w:val="24"/>
          <w:szCs w:val="24"/>
          <w:lang w:val="lt-LT"/>
        </w:rPr>
        <w:lastRenderedPageBreak/>
        <w:t>išlaidoms, susijusioms su pedagoginių darbuotojų skaičiaus optimizavimu</w:t>
      </w:r>
      <w:r w:rsidRPr="00720B00">
        <w:rPr>
          <w:sz w:val="24"/>
          <w:szCs w:val="24"/>
          <w:lang w:val="lt-LT"/>
        </w:rPr>
        <w:t>,</w:t>
      </w:r>
      <w:r w:rsidR="00B91E5F" w:rsidRPr="00720B00">
        <w:rPr>
          <w:iCs/>
          <w:sz w:val="24"/>
          <w:szCs w:val="24"/>
          <w:lang w:val="lt-LT"/>
        </w:rPr>
        <w:t xml:space="preserve"> perskirstyti iš sutaupytų savivaldybės lėšų dalies. Iš viso</w:t>
      </w:r>
      <w:r w:rsidR="007F0319" w:rsidRPr="00720B00">
        <w:rPr>
          <w:iCs/>
          <w:sz w:val="24"/>
          <w:szCs w:val="24"/>
          <w:lang w:val="lt-LT"/>
        </w:rPr>
        <w:t xml:space="preserve"> </w:t>
      </w:r>
      <w:r w:rsidR="00B91E5F" w:rsidRPr="00720B00">
        <w:rPr>
          <w:iCs/>
          <w:sz w:val="24"/>
          <w:szCs w:val="24"/>
          <w:lang w:val="lt-LT"/>
        </w:rPr>
        <w:t xml:space="preserve">šiai priemonei </w:t>
      </w:r>
      <w:r w:rsidR="00AC0428" w:rsidRPr="00720B00">
        <w:rPr>
          <w:iCs/>
          <w:sz w:val="24"/>
          <w:szCs w:val="24"/>
          <w:lang w:val="lt-LT"/>
        </w:rPr>
        <w:t>i</w:t>
      </w:r>
      <w:r w:rsidR="007F0319" w:rsidRPr="00720B00">
        <w:rPr>
          <w:sz w:val="24"/>
          <w:szCs w:val="24"/>
          <w:lang w:val="lt-LT"/>
        </w:rPr>
        <w:t xml:space="preserve">š savivaldybės biudžeto paskirstyta 41,8 tūkst. </w:t>
      </w:r>
      <w:r w:rsidR="001B5B89" w:rsidRPr="00720B00">
        <w:rPr>
          <w:sz w:val="24"/>
          <w:szCs w:val="24"/>
          <w:lang w:val="lt-LT"/>
        </w:rPr>
        <w:t>i</w:t>
      </w:r>
      <w:r w:rsidR="007F0319" w:rsidRPr="00720B00">
        <w:rPr>
          <w:sz w:val="24"/>
          <w:szCs w:val="24"/>
          <w:lang w:val="lt-LT"/>
        </w:rPr>
        <w:t>šlaidoms</w:t>
      </w:r>
      <w:r w:rsidR="00AC0428" w:rsidRPr="00720B00">
        <w:rPr>
          <w:sz w:val="24"/>
          <w:szCs w:val="24"/>
          <w:lang w:val="lt-LT"/>
        </w:rPr>
        <w:t>.</w:t>
      </w:r>
      <w:r w:rsidR="00712544" w:rsidRPr="00720B00">
        <w:rPr>
          <w:iCs/>
          <w:sz w:val="24"/>
          <w:szCs w:val="24"/>
          <w:lang w:val="lt-LT"/>
        </w:rPr>
        <w:t xml:space="preserve"> ( 4, 5 priedai</w:t>
      </w:r>
      <w:r w:rsidR="001B5B89" w:rsidRPr="00720B00">
        <w:rPr>
          <w:iCs/>
          <w:sz w:val="24"/>
          <w:szCs w:val="24"/>
          <w:lang w:val="lt-LT"/>
        </w:rPr>
        <w:t xml:space="preserve"> </w:t>
      </w:r>
      <w:r w:rsidR="001B5B89" w:rsidRPr="00720B00">
        <w:rPr>
          <w:sz w:val="24"/>
          <w:szCs w:val="24"/>
          <w:lang w:val="lt-LT"/>
        </w:rPr>
        <w:t xml:space="preserve">– </w:t>
      </w:r>
      <w:r w:rsidR="003C0E8C">
        <w:rPr>
          <w:iCs/>
          <w:sz w:val="24"/>
          <w:szCs w:val="24"/>
          <w:lang w:val="lt-LT"/>
        </w:rPr>
        <w:t>SF);</w:t>
      </w:r>
    </w:p>
    <w:p w14:paraId="2EDD67E6" w14:textId="5E99E7E8" w:rsidR="003C0E8C" w:rsidRPr="00720B00" w:rsidRDefault="003C0E8C" w:rsidP="00FA5B70">
      <w:pPr>
        <w:jc w:val="both"/>
        <w:rPr>
          <w:sz w:val="24"/>
          <w:szCs w:val="24"/>
          <w:lang w:val="lt-LT"/>
        </w:rPr>
      </w:pPr>
      <w:r>
        <w:rPr>
          <w:iCs/>
          <w:sz w:val="24"/>
          <w:szCs w:val="24"/>
          <w:lang w:val="lt-LT"/>
        </w:rPr>
        <w:t xml:space="preserve">            -</w:t>
      </w:r>
      <w:r w:rsidR="00273233">
        <w:rPr>
          <w:iCs/>
          <w:sz w:val="24"/>
          <w:szCs w:val="24"/>
          <w:lang w:val="lt-LT"/>
        </w:rPr>
        <w:t>Ūkio ir viešosios tvarkos</w:t>
      </w:r>
      <w:r>
        <w:rPr>
          <w:iCs/>
          <w:sz w:val="24"/>
          <w:szCs w:val="24"/>
          <w:lang w:val="lt-LT"/>
        </w:rPr>
        <w:t xml:space="preserve"> skyriui</w:t>
      </w:r>
      <w:r w:rsidR="00E2372C">
        <w:rPr>
          <w:iCs/>
          <w:sz w:val="24"/>
          <w:szCs w:val="24"/>
          <w:lang w:val="lt-LT"/>
        </w:rPr>
        <w:t xml:space="preserve"> Savivaldybės funkcijų įgyvendinimo ir vykdymo programai ( 01)- 12000 eurų- už savivaldybės turto padarytą žalą privačiam asmeniui atlyginti. Panemunėlio seniūnijoje savivaldybės pastato stogu bėgo vanduo, išpuvo mediena. Pastato bendrosios konstrukcijos yra bendros su privataus asmens pastatu, </w:t>
      </w:r>
      <w:r w:rsidR="002934D8">
        <w:rPr>
          <w:iCs/>
          <w:sz w:val="24"/>
          <w:szCs w:val="24"/>
          <w:lang w:val="lt-LT"/>
        </w:rPr>
        <w:t>buvo padaryta žala</w:t>
      </w:r>
      <w:r w:rsidR="00921203">
        <w:rPr>
          <w:iCs/>
          <w:sz w:val="24"/>
          <w:szCs w:val="24"/>
          <w:lang w:val="lt-LT"/>
        </w:rPr>
        <w:t xml:space="preserve"> </w:t>
      </w:r>
      <w:r w:rsidR="002934D8">
        <w:rPr>
          <w:iCs/>
          <w:sz w:val="24"/>
          <w:szCs w:val="24"/>
          <w:lang w:val="lt-LT"/>
        </w:rPr>
        <w:t>šio asmens turtui. Savivaldybės pastatas nuo 2004 metų buvo bandomas  parduoti</w:t>
      </w:r>
      <w:r w:rsidR="000F3C4B">
        <w:rPr>
          <w:iCs/>
          <w:sz w:val="24"/>
          <w:szCs w:val="24"/>
          <w:lang w:val="lt-LT"/>
        </w:rPr>
        <w:t>, tačiau nesėkmingai</w:t>
      </w:r>
      <w:r w:rsidR="002934D8">
        <w:rPr>
          <w:iCs/>
          <w:sz w:val="24"/>
          <w:szCs w:val="24"/>
          <w:lang w:val="lt-LT"/>
        </w:rPr>
        <w:t>. Šiuo metu yra paskaičiuota žala, kurią fizinio asmens pastatui padarė savivaldybės turtas ir kurią savivaldybė privalo atlyginti. Priešingu atveju žala bus išieškoma teisminiu keliu.</w:t>
      </w:r>
    </w:p>
    <w:p w14:paraId="6C59AA0D" w14:textId="10CF1679" w:rsidR="007F0319" w:rsidRPr="00720B00" w:rsidRDefault="001B5B89" w:rsidP="00FA5B70">
      <w:pPr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ab/>
      </w:r>
      <w:r w:rsidR="00AC0428" w:rsidRPr="00720B00">
        <w:rPr>
          <w:b/>
          <w:sz w:val="24"/>
          <w:szCs w:val="24"/>
          <w:lang w:val="lt-LT"/>
        </w:rPr>
        <w:t>5.</w:t>
      </w:r>
      <w:r w:rsidR="00AC0428" w:rsidRPr="00720B00">
        <w:rPr>
          <w:sz w:val="24"/>
          <w:szCs w:val="24"/>
          <w:lang w:val="lt-LT"/>
        </w:rPr>
        <w:t xml:space="preserve"> Perskirstomos </w:t>
      </w:r>
      <w:r w:rsidR="007F0319" w:rsidRPr="00720B00">
        <w:rPr>
          <w:sz w:val="24"/>
          <w:szCs w:val="24"/>
          <w:lang w:val="lt-LT"/>
        </w:rPr>
        <w:t>savivaldybės biudžeto lėšos</w:t>
      </w:r>
      <w:r w:rsidR="00834BE9" w:rsidRPr="00720B00">
        <w:rPr>
          <w:lang w:val="lt-LT"/>
        </w:rPr>
        <w:t xml:space="preserve"> U</w:t>
      </w:r>
      <w:r w:rsidR="00834BE9" w:rsidRPr="00720B00">
        <w:rPr>
          <w:iCs/>
          <w:sz w:val="24"/>
          <w:szCs w:val="24"/>
          <w:lang w:val="lt-LT"/>
        </w:rPr>
        <w:t>gdymo kokybės ir mokymosi aplinkos užtikrinimo programai (02)</w:t>
      </w:r>
      <w:r w:rsidR="007F0319" w:rsidRPr="00720B00">
        <w:rPr>
          <w:sz w:val="24"/>
          <w:szCs w:val="24"/>
          <w:lang w:val="lt-LT"/>
        </w:rPr>
        <w:t>, skirtos pedagoginių darbuotojų darbo užmokesčiui: dėl mokinių skaičiaus klasėse</w:t>
      </w:r>
      <w:r w:rsidRPr="00720B00">
        <w:rPr>
          <w:sz w:val="24"/>
          <w:szCs w:val="24"/>
          <w:lang w:val="lt-LT"/>
        </w:rPr>
        <w:t>,</w:t>
      </w:r>
      <w:r w:rsidR="007F0319" w:rsidRPr="00720B00">
        <w:rPr>
          <w:sz w:val="24"/>
          <w:szCs w:val="24"/>
          <w:lang w:val="lt-LT"/>
        </w:rPr>
        <w:t xml:space="preserve"> mažesnio už vidurkį</w:t>
      </w:r>
      <w:r w:rsidRPr="00720B00">
        <w:rPr>
          <w:sz w:val="24"/>
          <w:szCs w:val="24"/>
          <w:lang w:val="lt-LT"/>
        </w:rPr>
        <w:t>,</w:t>
      </w:r>
      <w:r w:rsidR="007F0319" w:rsidRPr="00720B00">
        <w:rPr>
          <w:sz w:val="24"/>
          <w:szCs w:val="24"/>
          <w:lang w:val="lt-LT"/>
        </w:rPr>
        <w:t xml:space="preserve"> Pandėlio gimnazijos Kazliškio ikimokyklinio ir pradinio ugdymo skyriui skirta 1440 eurų, Senamiesčio progimnazijos Kriaunų ikimokyklinio ir pradinio ugdymo skyriui skirta 613 eurų, Panemunėlio mokyklai-daugiafunkci</w:t>
      </w:r>
      <w:r w:rsidR="007630D0" w:rsidRPr="00720B00">
        <w:rPr>
          <w:sz w:val="24"/>
          <w:szCs w:val="24"/>
          <w:lang w:val="lt-LT"/>
        </w:rPr>
        <w:t>ni</w:t>
      </w:r>
      <w:r w:rsidR="007F0319" w:rsidRPr="00720B00">
        <w:rPr>
          <w:sz w:val="24"/>
          <w:szCs w:val="24"/>
          <w:lang w:val="lt-LT"/>
        </w:rPr>
        <w:t xml:space="preserve">am centrui skirta 5175 eurų, Jūžintų pagrindinei mokyklai </w:t>
      </w:r>
      <w:r w:rsidRPr="00720B00">
        <w:rPr>
          <w:sz w:val="24"/>
          <w:szCs w:val="24"/>
          <w:lang w:val="lt-LT"/>
        </w:rPr>
        <w:t xml:space="preserve">– </w:t>
      </w:r>
      <w:r w:rsidR="007F0319" w:rsidRPr="00720B00">
        <w:rPr>
          <w:sz w:val="24"/>
          <w:szCs w:val="24"/>
          <w:lang w:val="lt-LT"/>
        </w:rPr>
        <w:t xml:space="preserve">8961 euras, Kavoliškio mokyklai-darželiui – 1609 </w:t>
      </w:r>
      <w:r w:rsidRPr="00720B00">
        <w:rPr>
          <w:sz w:val="24"/>
          <w:szCs w:val="24"/>
          <w:lang w:val="lt-LT"/>
        </w:rPr>
        <w:t>eurai</w:t>
      </w:r>
      <w:r w:rsidR="007F0319" w:rsidRPr="00720B00">
        <w:rPr>
          <w:sz w:val="24"/>
          <w:szCs w:val="24"/>
          <w:lang w:val="lt-LT"/>
        </w:rPr>
        <w:t xml:space="preserve">. Valdymui ir organizavimui ikimokyklinio ugdymo įstaigose (skyriuose) skirta: Pandėlio gimnazijos Kazliškio ikimokyklinio ir pradinio ugdymo skyriui – 500 eurų, Senamiesčio progimnazijos Kriaunų ikimokyklinio ir pradinio ugdymo skyriui </w:t>
      </w:r>
      <w:r w:rsidR="00175420" w:rsidRPr="00720B00">
        <w:rPr>
          <w:sz w:val="24"/>
          <w:szCs w:val="24"/>
          <w:lang w:val="lt-LT"/>
        </w:rPr>
        <w:t>–</w:t>
      </w:r>
      <w:r w:rsidR="007F0319" w:rsidRPr="00720B00">
        <w:rPr>
          <w:sz w:val="24"/>
          <w:szCs w:val="24"/>
          <w:lang w:val="lt-LT"/>
        </w:rPr>
        <w:t xml:space="preserve"> 500 eurų, Senamiesčio progimnazijos Laibgalių  ikimokyklinio ir pradinio ugdymo skyriui </w:t>
      </w:r>
      <w:r w:rsidR="00175420" w:rsidRPr="00720B00">
        <w:rPr>
          <w:sz w:val="24"/>
          <w:szCs w:val="24"/>
          <w:lang w:val="lt-LT"/>
        </w:rPr>
        <w:t>–</w:t>
      </w:r>
      <w:r w:rsidR="007F0319" w:rsidRPr="00720B00">
        <w:rPr>
          <w:sz w:val="24"/>
          <w:szCs w:val="24"/>
          <w:lang w:val="lt-LT"/>
        </w:rPr>
        <w:t xml:space="preserve"> 500 eurų.  Rokiškio pagrindinei mokyklai skirta 3827 eurų pagalbos mokiniui specialistų darbo užmokesčiui ir soc.</w:t>
      </w:r>
      <w:r w:rsidR="00175420" w:rsidRPr="00720B00">
        <w:rPr>
          <w:sz w:val="24"/>
          <w:szCs w:val="24"/>
          <w:lang w:val="lt-LT"/>
        </w:rPr>
        <w:t xml:space="preserve"> </w:t>
      </w:r>
      <w:r w:rsidR="007F0319" w:rsidRPr="00720B00">
        <w:rPr>
          <w:sz w:val="24"/>
          <w:szCs w:val="24"/>
          <w:lang w:val="lt-LT"/>
        </w:rPr>
        <w:t>draudimo įmokoms. Kavoliškio mokyklai-darželiui skirta 700 eurų maitinimui</w:t>
      </w:r>
      <w:r w:rsidR="00712544" w:rsidRPr="00720B00">
        <w:rPr>
          <w:iCs/>
          <w:sz w:val="24"/>
          <w:szCs w:val="24"/>
          <w:lang w:val="lt-LT"/>
        </w:rPr>
        <w:t xml:space="preserve"> ( 4, 5 priedai</w:t>
      </w:r>
      <w:r w:rsidR="00175420" w:rsidRPr="00720B00">
        <w:rPr>
          <w:iCs/>
          <w:sz w:val="24"/>
          <w:szCs w:val="24"/>
          <w:lang w:val="lt-LT"/>
        </w:rPr>
        <w:t xml:space="preserve"> </w:t>
      </w:r>
      <w:r w:rsidR="00175420" w:rsidRPr="00720B00">
        <w:rPr>
          <w:sz w:val="24"/>
          <w:szCs w:val="24"/>
          <w:lang w:val="lt-LT"/>
        </w:rPr>
        <w:t xml:space="preserve">– </w:t>
      </w:r>
      <w:r w:rsidR="00712544" w:rsidRPr="00720B00">
        <w:rPr>
          <w:iCs/>
          <w:sz w:val="24"/>
          <w:szCs w:val="24"/>
          <w:lang w:val="lt-LT"/>
        </w:rPr>
        <w:t xml:space="preserve">SF).  </w:t>
      </w:r>
    </w:p>
    <w:p w14:paraId="1A52A6EE" w14:textId="77777777" w:rsidR="00720B00" w:rsidRPr="00720B00" w:rsidRDefault="007F0319" w:rsidP="00720B00">
      <w:pPr>
        <w:ind w:firstLine="1296"/>
        <w:jc w:val="both"/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 xml:space="preserve">Neformaliajam vaikų švietimui skirtos Europos sąjungos lėšos </w:t>
      </w:r>
      <w:r w:rsidR="00720B00" w:rsidRPr="00720B00">
        <w:rPr>
          <w:sz w:val="24"/>
          <w:szCs w:val="24"/>
          <w:lang w:val="lt-LT"/>
        </w:rPr>
        <w:t xml:space="preserve">(40,130 tūkst. eurų) </w:t>
      </w:r>
      <w:r w:rsidRPr="00720B00">
        <w:rPr>
          <w:sz w:val="24"/>
          <w:szCs w:val="24"/>
          <w:lang w:val="lt-LT"/>
        </w:rPr>
        <w:t xml:space="preserve">paskirstytos Neformaliojo vaikų švietimo teikėjams </w:t>
      </w:r>
      <w:r w:rsidR="00834BE9" w:rsidRPr="00720B00">
        <w:rPr>
          <w:sz w:val="24"/>
          <w:szCs w:val="24"/>
          <w:lang w:val="lt-LT"/>
        </w:rPr>
        <w:t>(4,</w:t>
      </w:r>
      <w:r w:rsidR="00720B00" w:rsidRPr="00720B00">
        <w:rPr>
          <w:sz w:val="24"/>
          <w:szCs w:val="24"/>
          <w:lang w:val="lt-LT"/>
        </w:rPr>
        <w:t xml:space="preserve"> </w:t>
      </w:r>
      <w:r w:rsidR="00834BE9" w:rsidRPr="00720B00">
        <w:rPr>
          <w:sz w:val="24"/>
          <w:szCs w:val="24"/>
          <w:lang w:val="lt-LT"/>
        </w:rPr>
        <w:t>5 priedai</w:t>
      </w:r>
      <w:r w:rsidR="00720B00" w:rsidRPr="00720B00">
        <w:rPr>
          <w:sz w:val="24"/>
          <w:szCs w:val="24"/>
          <w:lang w:val="lt-LT"/>
        </w:rPr>
        <w:t xml:space="preserve"> –</w:t>
      </w:r>
      <w:r w:rsidR="00834BE9" w:rsidRPr="00720B00">
        <w:rPr>
          <w:sz w:val="24"/>
          <w:szCs w:val="24"/>
          <w:lang w:val="lt-LT"/>
        </w:rPr>
        <w:t xml:space="preserve"> ES).</w:t>
      </w:r>
    </w:p>
    <w:p w14:paraId="6C59AA0F" w14:textId="6FDABBBE" w:rsidR="002C6466" w:rsidRPr="00720B00" w:rsidRDefault="003637B8" w:rsidP="00720B00">
      <w:pPr>
        <w:ind w:firstLine="1296"/>
        <w:jc w:val="both"/>
        <w:rPr>
          <w:sz w:val="24"/>
          <w:szCs w:val="24"/>
          <w:lang w:val="lt-LT"/>
        </w:rPr>
      </w:pPr>
      <w:r w:rsidRPr="00720B00">
        <w:rPr>
          <w:iCs/>
          <w:sz w:val="24"/>
          <w:szCs w:val="24"/>
          <w:lang w:val="lt-LT"/>
        </w:rPr>
        <w:t>Kiti asignavimų valdytojai tikslina</w:t>
      </w:r>
      <w:r w:rsidR="00834BE9" w:rsidRPr="00720B00">
        <w:rPr>
          <w:iCs/>
          <w:sz w:val="24"/>
          <w:szCs w:val="24"/>
          <w:lang w:val="lt-LT"/>
        </w:rPr>
        <w:t xml:space="preserve"> savo sąmatas, perkeldami </w:t>
      </w:r>
      <w:r w:rsidR="00E7254D" w:rsidRPr="00720B00">
        <w:rPr>
          <w:iCs/>
          <w:sz w:val="24"/>
          <w:szCs w:val="24"/>
          <w:lang w:val="lt-LT"/>
        </w:rPr>
        <w:t>asignavimus tarp programų ar straipsnių.</w:t>
      </w:r>
    </w:p>
    <w:p w14:paraId="6C59AA10" w14:textId="35616C93" w:rsidR="002C6466" w:rsidRPr="00720B00" w:rsidRDefault="00720B00" w:rsidP="00FA5B70">
      <w:pPr>
        <w:pStyle w:val="Betarp1"/>
        <w:jc w:val="both"/>
        <w:rPr>
          <w:lang w:val="lt-LT"/>
        </w:rPr>
      </w:pPr>
      <w:r w:rsidRPr="00720B00">
        <w:rPr>
          <w:b/>
          <w:lang w:val="lt-LT"/>
        </w:rPr>
        <w:tab/>
      </w:r>
      <w:r w:rsidR="002C6466" w:rsidRPr="00720B00">
        <w:rPr>
          <w:b/>
          <w:lang w:val="lt-LT"/>
        </w:rPr>
        <w:t>Galimos pasekmės, priėmus siūlomą tarybos sprendimo projektą:</w:t>
      </w:r>
    </w:p>
    <w:p w14:paraId="6C59AA11" w14:textId="504C0AA4" w:rsidR="002C6466" w:rsidRPr="00720B00" w:rsidRDefault="00720B00" w:rsidP="00FA5B70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20B00">
        <w:rPr>
          <w:b/>
          <w:sz w:val="24"/>
          <w:szCs w:val="24"/>
          <w:lang w:val="lt-LT"/>
        </w:rPr>
        <w:tab/>
      </w:r>
      <w:r w:rsidR="002C6466" w:rsidRPr="00720B00">
        <w:rPr>
          <w:b/>
          <w:sz w:val="24"/>
          <w:szCs w:val="24"/>
          <w:lang w:val="lt-LT"/>
        </w:rPr>
        <w:t>teigiamos, nauda rajono gyventojams</w:t>
      </w:r>
      <w:r w:rsidRPr="00720B00">
        <w:rPr>
          <w:b/>
          <w:sz w:val="24"/>
          <w:szCs w:val="24"/>
          <w:lang w:val="lt-LT"/>
        </w:rPr>
        <w:t xml:space="preserve"> </w:t>
      </w:r>
      <w:r w:rsidR="002C6466" w:rsidRPr="00720B00">
        <w:rPr>
          <w:b/>
          <w:sz w:val="24"/>
          <w:szCs w:val="24"/>
          <w:lang w:val="lt-LT"/>
        </w:rPr>
        <w:t>–</w:t>
      </w:r>
      <w:r w:rsidR="002C6466" w:rsidRPr="00720B00">
        <w:rPr>
          <w:sz w:val="24"/>
          <w:szCs w:val="24"/>
          <w:lang w:val="lt-LT"/>
        </w:rPr>
        <w:t xml:space="preserve">  bus finansuotos reikalingos ir būtinos išlaidos</w:t>
      </w:r>
      <w:r w:rsidRPr="00720B00">
        <w:rPr>
          <w:sz w:val="24"/>
          <w:szCs w:val="24"/>
          <w:lang w:val="lt-LT"/>
        </w:rPr>
        <w:t>;</w:t>
      </w:r>
    </w:p>
    <w:p w14:paraId="6C59AA12" w14:textId="2DBC6DBB" w:rsidR="002C6466" w:rsidRPr="00720B00" w:rsidRDefault="00720B00" w:rsidP="00FA5B70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720B00">
        <w:rPr>
          <w:b/>
          <w:sz w:val="24"/>
          <w:szCs w:val="24"/>
          <w:lang w:val="lt-LT"/>
        </w:rPr>
        <w:tab/>
      </w:r>
      <w:r w:rsidR="002C6466" w:rsidRPr="00720B00">
        <w:rPr>
          <w:b/>
          <w:sz w:val="24"/>
          <w:szCs w:val="24"/>
          <w:lang w:val="lt-LT"/>
        </w:rPr>
        <w:t>neigiamos</w:t>
      </w:r>
      <w:r w:rsidR="002C6466" w:rsidRPr="00720B00">
        <w:rPr>
          <w:sz w:val="24"/>
          <w:szCs w:val="24"/>
          <w:lang w:val="lt-LT"/>
        </w:rPr>
        <w:t xml:space="preserve"> – nėra.</w:t>
      </w:r>
    </w:p>
    <w:p w14:paraId="6C59AA13" w14:textId="30CA67FD" w:rsidR="002C6466" w:rsidRPr="00720B00" w:rsidRDefault="00720B00" w:rsidP="00FA5B70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720B00">
        <w:rPr>
          <w:b/>
          <w:bCs/>
          <w:color w:val="000000"/>
          <w:sz w:val="24"/>
          <w:szCs w:val="24"/>
          <w:lang w:val="lt-LT"/>
        </w:rPr>
        <w:tab/>
      </w:r>
      <w:r w:rsidR="002C6466" w:rsidRPr="00720B00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720B0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C59AA14" w14:textId="231EED1A" w:rsidR="002C6466" w:rsidRPr="004135E6" w:rsidRDefault="004135E6" w:rsidP="00FA5B70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4135E6">
        <w:rPr>
          <w:b/>
          <w:sz w:val="24"/>
          <w:szCs w:val="24"/>
          <w:lang w:val="lt-LT"/>
        </w:rPr>
        <w:t xml:space="preserve">           </w:t>
      </w:r>
      <w:r w:rsidRPr="00D87377">
        <w:rPr>
          <w:b/>
          <w:color w:val="000000"/>
          <w:sz w:val="24"/>
          <w:szCs w:val="24"/>
          <w:lang w:val="lt-LT"/>
        </w:rPr>
        <w:t>Antikorupcinis vertinimas.</w:t>
      </w:r>
      <w:r w:rsidRPr="00D87377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D87377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C59AA15" w14:textId="77777777" w:rsidR="002C6466" w:rsidRPr="004135E6" w:rsidRDefault="002C6466" w:rsidP="002C6466">
      <w:pPr>
        <w:rPr>
          <w:sz w:val="24"/>
          <w:szCs w:val="24"/>
          <w:lang w:val="lt-LT"/>
        </w:rPr>
      </w:pPr>
    </w:p>
    <w:p w14:paraId="6C59AA16" w14:textId="3C98A144" w:rsidR="002C6466" w:rsidRPr="00720B00" w:rsidRDefault="002C6466" w:rsidP="002C6466">
      <w:pPr>
        <w:rPr>
          <w:sz w:val="24"/>
          <w:szCs w:val="24"/>
          <w:lang w:val="lt-LT"/>
        </w:rPr>
      </w:pPr>
      <w:r w:rsidRPr="00720B00">
        <w:rPr>
          <w:sz w:val="24"/>
          <w:szCs w:val="24"/>
          <w:lang w:val="lt-LT"/>
        </w:rPr>
        <w:t>Finansų skyriaus vedėja</w:t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ab/>
      </w:r>
      <w:r w:rsidR="00720B00" w:rsidRPr="00720B00">
        <w:rPr>
          <w:sz w:val="24"/>
          <w:szCs w:val="24"/>
          <w:lang w:val="lt-LT"/>
        </w:rPr>
        <w:tab/>
      </w:r>
      <w:r w:rsidR="00720B00" w:rsidRPr="00720B00">
        <w:rPr>
          <w:sz w:val="24"/>
          <w:szCs w:val="24"/>
          <w:lang w:val="lt-LT"/>
        </w:rPr>
        <w:tab/>
      </w:r>
      <w:r w:rsidR="00720B00" w:rsidRPr="00720B00">
        <w:rPr>
          <w:sz w:val="24"/>
          <w:szCs w:val="24"/>
          <w:lang w:val="lt-LT"/>
        </w:rPr>
        <w:tab/>
      </w:r>
      <w:r w:rsidR="00720B00" w:rsidRPr="00720B00">
        <w:rPr>
          <w:sz w:val="24"/>
          <w:szCs w:val="24"/>
          <w:lang w:val="lt-LT"/>
        </w:rPr>
        <w:tab/>
      </w:r>
      <w:r w:rsidRPr="00720B00">
        <w:rPr>
          <w:sz w:val="24"/>
          <w:szCs w:val="24"/>
          <w:lang w:val="lt-LT"/>
        </w:rPr>
        <w:t>Reda Dūdienė</w:t>
      </w:r>
    </w:p>
    <w:sectPr w:rsidR="002C6466" w:rsidRPr="00720B00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6508A" w14:textId="77777777" w:rsidR="003632A3" w:rsidRDefault="003632A3">
      <w:r>
        <w:separator/>
      </w:r>
    </w:p>
  </w:endnote>
  <w:endnote w:type="continuationSeparator" w:id="0">
    <w:p w14:paraId="1A7BC02A" w14:textId="77777777" w:rsidR="003632A3" w:rsidRDefault="0036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22D6" w14:textId="77777777" w:rsidR="003632A3" w:rsidRDefault="003632A3">
      <w:r>
        <w:separator/>
      </w:r>
    </w:p>
  </w:footnote>
  <w:footnote w:type="continuationSeparator" w:id="0">
    <w:p w14:paraId="5DBDABF0" w14:textId="77777777" w:rsidR="003632A3" w:rsidRDefault="0036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AA1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C59AA24" wp14:editId="6C59AA2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9AA1C" w14:textId="77777777" w:rsidR="00EB1BFB" w:rsidRDefault="00EB1BFB" w:rsidP="00EB1BFB"/>
  <w:p w14:paraId="6C59AA1D" w14:textId="77777777" w:rsidR="00EB1BFB" w:rsidRDefault="00EB1BFB" w:rsidP="00EB1BFB"/>
  <w:p w14:paraId="6C59AA1E" w14:textId="77777777" w:rsidR="00EB1BFB" w:rsidRDefault="00EB1BFB" w:rsidP="00EB1BFB"/>
  <w:p w14:paraId="6C59AA1F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C59AA20" w14:textId="77777777" w:rsidR="00EB1BFB" w:rsidRDefault="00EB1BFB" w:rsidP="00EB1BFB">
    <w:pPr>
      <w:rPr>
        <w:rFonts w:ascii="TimesLT" w:hAnsi="TimesLT"/>
        <w:b/>
        <w:sz w:val="24"/>
      </w:rPr>
    </w:pPr>
  </w:p>
  <w:p w14:paraId="6C59AA2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C59AA22" w14:textId="77777777" w:rsidR="00EB1BFB" w:rsidRDefault="00EB1BFB" w:rsidP="00EB1BFB">
    <w:pPr>
      <w:jc w:val="center"/>
      <w:rPr>
        <w:b/>
        <w:sz w:val="26"/>
      </w:rPr>
    </w:pPr>
  </w:p>
  <w:p w14:paraId="6C59AA2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532BAD"/>
    <w:multiLevelType w:val="hybridMultilevel"/>
    <w:tmpl w:val="2F2C021E"/>
    <w:lvl w:ilvl="0" w:tplc="6E3097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BD44DFA"/>
    <w:multiLevelType w:val="hybridMultilevel"/>
    <w:tmpl w:val="DE224CE6"/>
    <w:lvl w:ilvl="0" w:tplc="048A9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FEE3105"/>
    <w:multiLevelType w:val="hybridMultilevel"/>
    <w:tmpl w:val="28B4C66A"/>
    <w:lvl w:ilvl="0" w:tplc="4F18C19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6175"/>
    <w:rsid w:val="00036358"/>
    <w:rsid w:val="00093349"/>
    <w:rsid w:val="000A3B7E"/>
    <w:rsid w:val="000B5A8A"/>
    <w:rsid w:val="000D0AB3"/>
    <w:rsid w:val="000D5DBA"/>
    <w:rsid w:val="000F3C4B"/>
    <w:rsid w:val="001059F4"/>
    <w:rsid w:val="00113C20"/>
    <w:rsid w:val="00126E4E"/>
    <w:rsid w:val="00153554"/>
    <w:rsid w:val="00175420"/>
    <w:rsid w:val="00183BF6"/>
    <w:rsid w:val="001B5B89"/>
    <w:rsid w:val="001E755B"/>
    <w:rsid w:val="0020306E"/>
    <w:rsid w:val="00204DCD"/>
    <w:rsid w:val="00247A8A"/>
    <w:rsid w:val="00264B23"/>
    <w:rsid w:val="00273233"/>
    <w:rsid w:val="002934D8"/>
    <w:rsid w:val="002C6466"/>
    <w:rsid w:val="00326EFA"/>
    <w:rsid w:val="003565EE"/>
    <w:rsid w:val="003632A3"/>
    <w:rsid w:val="003637B8"/>
    <w:rsid w:val="003A2F5A"/>
    <w:rsid w:val="003B3100"/>
    <w:rsid w:val="003C0E8C"/>
    <w:rsid w:val="003D15E4"/>
    <w:rsid w:val="003D7D31"/>
    <w:rsid w:val="004135E6"/>
    <w:rsid w:val="00441928"/>
    <w:rsid w:val="00454130"/>
    <w:rsid w:val="00456B5A"/>
    <w:rsid w:val="004855CF"/>
    <w:rsid w:val="004A6243"/>
    <w:rsid w:val="00500C83"/>
    <w:rsid w:val="005133C6"/>
    <w:rsid w:val="00590F26"/>
    <w:rsid w:val="005C2686"/>
    <w:rsid w:val="005E4261"/>
    <w:rsid w:val="006044C8"/>
    <w:rsid w:val="00612693"/>
    <w:rsid w:val="0063375A"/>
    <w:rsid w:val="00650837"/>
    <w:rsid w:val="0067194A"/>
    <w:rsid w:val="00691353"/>
    <w:rsid w:val="006A760B"/>
    <w:rsid w:val="006B758E"/>
    <w:rsid w:val="00712544"/>
    <w:rsid w:val="00720B00"/>
    <w:rsid w:val="007630D0"/>
    <w:rsid w:val="007F0319"/>
    <w:rsid w:val="0083477A"/>
    <w:rsid w:val="00834BE9"/>
    <w:rsid w:val="00862F84"/>
    <w:rsid w:val="00864EDA"/>
    <w:rsid w:val="008950A7"/>
    <w:rsid w:val="008A6089"/>
    <w:rsid w:val="008E5B8D"/>
    <w:rsid w:val="008E7F5B"/>
    <w:rsid w:val="008F6439"/>
    <w:rsid w:val="00917406"/>
    <w:rsid w:val="00921203"/>
    <w:rsid w:val="0092386F"/>
    <w:rsid w:val="009330E9"/>
    <w:rsid w:val="009339A7"/>
    <w:rsid w:val="009459C9"/>
    <w:rsid w:val="009C1F16"/>
    <w:rsid w:val="009F6263"/>
    <w:rsid w:val="00A313BE"/>
    <w:rsid w:val="00A57695"/>
    <w:rsid w:val="00AC0428"/>
    <w:rsid w:val="00AC6EFA"/>
    <w:rsid w:val="00AF5CED"/>
    <w:rsid w:val="00B21FA0"/>
    <w:rsid w:val="00B2514A"/>
    <w:rsid w:val="00B52CC9"/>
    <w:rsid w:val="00B91E5F"/>
    <w:rsid w:val="00BD17C2"/>
    <w:rsid w:val="00BF1C9E"/>
    <w:rsid w:val="00C02E32"/>
    <w:rsid w:val="00C225F0"/>
    <w:rsid w:val="00CA536C"/>
    <w:rsid w:val="00CC5051"/>
    <w:rsid w:val="00CD5DCF"/>
    <w:rsid w:val="00CF6B61"/>
    <w:rsid w:val="00D00ADB"/>
    <w:rsid w:val="00D07D80"/>
    <w:rsid w:val="00D42505"/>
    <w:rsid w:val="00D722A9"/>
    <w:rsid w:val="00D8240A"/>
    <w:rsid w:val="00D84E54"/>
    <w:rsid w:val="00D87377"/>
    <w:rsid w:val="00D9498F"/>
    <w:rsid w:val="00DE738F"/>
    <w:rsid w:val="00E2372C"/>
    <w:rsid w:val="00E237D9"/>
    <w:rsid w:val="00E47292"/>
    <w:rsid w:val="00E51D3D"/>
    <w:rsid w:val="00E7254D"/>
    <w:rsid w:val="00E750C3"/>
    <w:rsid w:val="00E96C17"/>
    <w:rsid w:val="00EA657F"/>
    <w:rsid w:val="00EB1BFB"/>
    <w:rsid w:val="00ED4552"/>
    <w:rsid w:val="00EE73E7"/>
    <w:rsid w:val="00F01545"/>
    <w:rsid w:val="00F2735E"/>
    <w:rsid w:val="00F358DE"/>
    <w:rsid w:val="00F61E36"/>
    <w:rsid w:val="00FA5B70"/>
    <w:rsid w:val="00FB6825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9A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2018-10-23T08:14:00Z</dcterms:created>
  <dcterms:modified xsi:type="dcterms:W3CDTF">2018-10-23T08:14:00Z</dcterms:modified>
</cp:coreProperties>
</file>